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18" w:rsidRPr="007636DD" w:rsidRDefault="00F65AC2" w:rsidP="007636DD">
      <w:pPr>
        <w:spacing w:line="288" w:lineRule="auto"/>
        <w:ind w:right="-312"/>
        <w:jc w:val="both"/>
        <w:rPr>
          <w:rFonts w:eastAsia="Times New Roman"/>
          <w:b/>
          <w:spacing w:val="-14"/>
          <w:sz w:val="22"/>
          <w:szCs w:val="22"/>
          <w:lang w:eastAsia="ar-SA"/>
        </w:rPr>
      </w:pPr>
      <w:r w:rsidRPr="007636DD">
        <w:rPr>
          <w:rFonts w:eastAsia="Times New Roman"/>
          <w:b/>
          <w:spacing w:val="-14"/>
          <w:sz w:val="22"/>
          <w:szCs w:val="22"/>
          <w:lang w:eastAsia="ar-SA"/>
        </w:rPr>
        <w:t>Numer sprawy:</w:t>
      </w:r>
      <w:r w:rsidR="00C741CD">
        <w:rPr>
          <w:rFonts w:eastAsia="Times New Roman"/>
          <w:b/>
          <w:spacing w:val="-14"/>
          <w:sz w:val="22"/>
          <w:szCs w:val="22"/>
          <w:lang w:eastAsia="ar-SA"/>
        </w:rPr>
        <w:t>PCPR.081.4.2018.AS</w:t>
      </w:r>
      <w:r w:rsidRPr="007636DD">
        <w:rPr>
          <w:rFonts w:eastAsia="Times New Roman"/>
          <w:b/>
          <w:spacing w:val="-14"/>
          <w:sz w:val="22"/>
          <w:szCs w:val="22"/>
          <w:lang w:eastAsia="ar-SA"/>
        </w:rPr>
        <w:tab/>
      </w:r>
      <w:r w:rsidRPr="007636DD">
        <w:rPr>
          <w:rFonts w:eastAsia="Times New Roman"/>
          <w:b/>
          <w:spacing w:val="-14"/>
          <w:sz w:val="22"/>
          <w:szCs w:val="22"/>
          <w:lang w:eastAsia="ar-SA"/>
        </w:rPr>
        <w:tab/>
      </w:r>
      <w:r w:rsidRPr="007636DD">
        <w:rPr>
          <w:rFonts w:eastAsia="Times New Roman"/>
          <w:b/>
          <w:spacing w:val="-14"/>
          <w:sz w:val="22"/>
          <w:szCs w:val="22"/>
          <w:lang w:eastAsia="ar-SA"/>
        </w:rPr>
        <w:tab/>
      </w:r>
      <w:r w:rsidRPr="007636DD">
        <w:rPr>
          <w:rFonts w:eastAsia="Times New Roman"/>
          <w:b/>
          <w:spacing w:val="-14"/>
          <w:sz w:val="22"/>
          <w:szCs w:val="22"/>
          <w:lang w:eastAsia="ar-SA"/>
        </w:rPr>
        <w:tab/>
      </w:r>
      <w:r w:rsidR="00040C00" w:rsidRPr="007636DD">
        <w:rPr>
          <w:rFonts w:eastAsia="Times New Roman"/>
          <w:b/>
          <w:spacing w:val="-14"/>
          <w:sz w:val="22"/>
          <w:szCs w:val="22"/>
          <w:lang w:eastAsia="ar-SA"/>
        </w:rPr>
        <w:tab/>
      </w:r>
      <w:r w:rsidR="00760D35" w:rsidRPr="007636DD">
        <w:rPr>
          <w:rFonts w:eastAsia="Times New Roman"/>
          <w:b/>
          <w:spacing w:val="-14"/>
          <w:sz w:val="22"/>
          <w:szCs w:val="22"/>
          <w:lang w:eastAsia="ar-SA"/>
        </w:rPr>
        <w:tab/>
      </w:r>
      <w:r w:rsidR="00760D35" w:rsidRPr="007636DD">
        <w:rPr>
          <w:rFonts w:eastAsia="Times New Roman"/>
          <w:b/>
          <w:spacing w:val="-14"/>
          <w:sz w:val="22"/>
          <w:szCs w:val="22"/>
          <w:lang w:eastAsia="ar-SA"/>
        </w:rPr>
        <w:tab/>
      </w:r>
      <w:r w:rsidR="00EC4C24">
        <w:rPr>
          <w:rFonts w:eastAsia="Times New Roman"/>
          <w:b/>
          <w:spacing w:val="-14"/>
          <w:sz w:val="22"/>
          <w:szCs w:val="22"/>
          <w:lang w:eastAsia="ar-SA"/>
        </w:rPr>
        <w:t xml:space="preserve">  Łańcut</w:t>
      </w:r>
      <w:r w:rsidR="00C741CD">
        <w:rPr>
          <w:rFonts w:eastAsia="Times New Roman"/>
          <w:b/>
          <w:spacing w:val="-14"/>
          <w:sz w:val="22"/>
          <w:szCs w:val="22"/>
          <w:lang w:eastAsia="ar-SA"/>
        </w:rPr>
        <w:t xml:space="preserve">, </w:t>
      </w:r>
      <w:r w:rsidR="007110DF" w:rsidRPr="007636DD">
        <w:rPr>
          <w:rFonts w:eastAsia="Times New Roman"/>
          <w:b/>
          <w:spacing w:val="-14"/>
          <w:sz w:val="22"/>
          <w:szCs w:val="22"/>
          <w:lang w:eastAsia="ar-SA"/>
        </w:rPr>
        <w:t xml:space="preserve">dn. </w:t>
      </w:r>
      <w:r w:rsidR="00734642">
        <w:rPr>
          <w:rFonts w:eastAsia="Times New Roman"/>
          <w:b/>
          <w:spacing w:val="-14"/>
          <w:sz w:val="22"/>
          <w:szCs w:val="22"/>
          <w:lang w:eastAsia="ar-SA"/>
        </w:rPr>
        <w:t>1</w:t>
      </w:r>
      <w:r w:rsidR="00C741CD">
        <w:rPr>
          <w:rFonts w:eastAsia="Times New Roman"/>
          <w:b/>
          <w:spacing w:val="-14"/>
          <w:sz w:val="22"/>
          <w:szCs w:val="22"/>
          <w:lang w:eastAsia="ar-SA"/>
        </w:rPr>
        <w:t>6</w:t>
      </w:r>
      <w:r w:rsidR="007D2B18" w:rsidRPr="007636DD">
        <w:rPr>
          <w:rFonts w:eastAsia="Times New Roman"/>
          <w:b/>
          <w:spacing w:val="-14"/>
          <w:sz w:val="22"/>
          <w:szCs w:val="22"/>
          <w:lang w:eastAsia="ar-SA"/>
        </w:rPr>
        <w:t>.</w:t>
      </w:r>
      <w:r w:rsidR="006B2573" w:rsidRPr="007636DD">
        <w:rPr>
          <w:rFonts w:eastAsia="Times New Roman"/>
          <w:b/>
          <w:spacing w:val="-14"/>
          <w:sz w:val="22"/>
          <w:szCs w:val="22"/>
          <w:lang w:eastAsia="ar-SA"/>
        </w:rPr>
        <w:t>01</w:t>
      </w:r>
      <w:r w:rsidRPr="007636DD">
        <w:rPr>
          <w:rFonts w:eastAsia="Times New Roman"/>
          <w:b/>
          <w:spacing w:val="-14"/>
          <w:sz w:val="22"/>
          <w:szCs w:val="22"/>
          <w:lang w:eastAsia="ar-SA"/>
        </w:rPr>
        <w:t>.201</w:t>
      </w:r>
      <w:r w:rsidR="006B2573" w:rsidRPr="007636DD">
        <w:rPr>
          <w:rFonts w:eastAsia="Times New Roman"/>
          <w:b/>
          <w:spacing w:val="-14"/>
          <w:sz w:val="22"/>
          <w:szCs w:val="22"/>
          <w:lang w:eastAsia="ar-SA"/>
        </w:rPr>
        <w:t>8 r.</w:t>
      </w:r>
    </w:p>
    <w:p w:rsidR="00325ACF" w:rsidRPr="007636DD" w:rsidRDefault="00325ACF" w:rsidP="007636DD">
      <w:pPr>
        <w:pStyle w:val="NormalnyWeb"/>
        <w:spacing w:before="0" w:beforeAutospacing="0" w:after="0" w:line="288" w:lineRule="auto"/>
        <w:jc w:val="center"/>
        <w:rPr>
          <w:b/>
          <w:bCs/>
          <w:sz w:val="22"/>
          <w:szCs w:val="22"/>
        </w:rPr>
      </w:pPr>
    </w:p>
    <w:p w:rsidR="00F65AC2" w:rsidRPr="007636DD" w:rsidRDefault="00F65AC2" w:rsidP="007636DD">
      <w:pPr>
        <w:pStyle w:val="NormalnyWeb"/>
        <w:spacing w:before="0" w:beforeAutospacing="0" w:after="0" w:line="288" w:lineRule="auto"/>
        <w:jc w:val="center"/>
        <w:rPr>
          <w:b/>
          <w:bCs/>
          <w:sz w:val="28"/>
          <w:szCs w:val="28"/>
          <w:u w:val="single"/>
        </w:rPr>
      </w:pPr>
      <w:r w:rsidRPr="007636DD">
        <w:rPr>
          <w:b/>
          <w:bCs/>
          <w:sz w:val="28"/>
          <w:szCs w:val="28"/>
          <w:u w:val="single"/>
        </w:rPr>
        <w:t>WARUNKI ZAMÓWIENIA NA USŁUGI SPOŁECZNE (WZUS)</w:t>
      </w:r>
    </w:p>
    <w:p w:rsidR="00F3723E" w:rsidRDefault="00F3723E" w:rsidP="007636DD">
      <w:pPr>
        <w:spacing w:line="288" w:lineRule="auto"/>
        <w:jc w:val="both"/>
        <w:rPr>
          <w:sz w:val="22"/>
          <w:szCs w:val="22"/>
        </w:rPr>
      </w:pPr>
    </w:p>
    <w:p w:rsidR="00D11534" w:rsidRPr="00F3723E" w:rsidRDefault="00D31616" w:rsidP="007636DD">
      <w:pPr>
        <w:spacing w:line="288" w:lineRule="auto"/>
        <w:jc w:val="both"/>
        <w:rPr>
          <w:rFonts w:cs="Times New Roman"/>
          <w:b/>
          <w:i/>
          <w:sz w:val="22"/>
          <w:szCs w:val="22"/>
        </w:rPr>
      </w:pPr>
      <w:r w:rsidRPr="00F3723E">
        <w:rPr>
          <w:sz w:val="22"/>
          <w:szCs w:val="22"/>
        </w:rPr>
        <w:t xml:space="preserve">Tytuł zamówienia: </w:t>
      </w:r>
      <w:r w:rsidR="00421778" w:rsidRPr="00F3723E">
        <w:rPr>
          <w:sz w:val="22"/>
          <w:szCs w:val="22"/>
        </w:rPr>
        <w:t>„Przygotowanie, przeprowadzenie i organizacja usług szkoleniowych i usług doradczych w projekcie „</w:t>
      </w:r>
      <w:r w:rsidR="00EC4C24" w:rsidRPr="00F3723E">
        <w:rPr>
          <w:sz w:val="22"/>
          <w:szCs w:val="22"/>
        </w:rPr>
        <w:t>Wsparcie rodzinnej pieczy zastępczej na terenie powiatu łańcuckiego</w:t>
      </w:r>
      <w:r w:rsidR="00421778" w:rsidRPr="00F3723E">
        <w:rPr>
          <w:sz w:val="22"/>
          <w:szCs w:val="22"/>
        </w:rPr>
        <w:t>”.</w:t>
      </w:r>
    </w:p>
    <w:p w:rsidR="00F65AC2" w:rsidRPr="007636DD" w:rsidRDefault="00F65AC2" w:rsidP="007636DD">
      <w:pPr>
        <w:pStyle w:val="Textbody"/>
        <w:spacing w:after="0" w:line="288" w:lineRule="auto"/>
        <w:jc w:val="both"/>
        <w:rPr>
          <w:rFonts w:cs="Times New Roman"/>
          <w:b/>
          <w:i/>
          <w:sz w:val="22"/>
          <w:szCs w:val="22"/>
          <w:u w:val="single"/>
          <w:lang w:eastAsia="ar-SA"/>
        </w:rPr>
      </w:pPr>
    </w:p>
    <w:p w:rsidR="00F65AC2" w:rsidRPr="007636DD" w:rsidRDefault="00F65AC2" w:rsidP="007636DD">
      <w:pPr>
        <w:pStyle w:val="NormalnyWeb"/>
        <w:spacing w:before="0" w:beforeAutospacing="0" w:after="0" w:line="288" w:lineRule="auto"/>
        <w:jc w:val="both"/>
        <w:rPr>
          <w:b/>
          <w:u w:val="single"/>
        </w:rPr>
      </w:pPr>
      <w:r w:rsidRPr="007636DD">
        <w:rPr>
          <w:b/>
          <w:u w:val="single"/>
        </w:rPr>
        <w:t>ROZDZ. I  ZAMAWIAJĄCY:</w:t>
      </w:r>
    </w:p>
    <w:p w:rsidR="00444FFE" w:rsidRPr="007636DD" w:rsidRDefault="00444FFE" w:rsidP="00EC4C24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 xml:space="preserve">Zamawiającym w niniejszym postepowaniu </w:t>
      </w:r>
      <w:r w:rsidR="00EC4C24">
        <w:rPr>
          <w:rFonts w:cs="Times New Roman"/>
          <w:sz w:val="22"/>
          <w:szCs w:val="22"/>
        </w:rPr>
        <w:t>jest:</w:t>
      </w:r>
    </w:p>
    <w:p w:rsidR="00EA1017" w:rsidRPr="007636DD" w:rsidRDefault="00EA1017" w:rsidP="007636DD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6B2573" w:rsidRPr="007636DD" w:rsidRDefault="00444FFE" w:rsidP="007636DD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 xml:space="preserve">Powiat </w:t>
      </w:r>
      <w:r w:rsidR="00EC4C24">
        <w:rPr>
          <w:rFonts w:cs="Times New Roman"/>
          <w:sz w:val="22"/>
          <w:szCs w:val="22"/>
        </w:rPr>
        <w:t xml:space="preserve">Łańcucki - </w:t>
      </w:r>
      <w:r w:rsidR="006B2573" w:rsidRPr="007636DD">
        <w:rPr>
          <w:rFonts w:cs="Times New Roman"/>
          <w:sz w:val="22"/>
          <w:szCs w:val="22"/>
        </w:rPr>
        <w:t xml:space="preserve">Powiatowe Centrum Pomocy Rodzinie w </w:t>
      </w:r>
      <w:r w:rsidR="00EC4C24">
        <w:rPr>
          <w:rFonts w:cs="Times New Roman"/>
          <w:sz w:val="22"/>
          <w:szCs w:val="22"/>
        </w:rPr>
        <w:t>Łańcucie</w:t>
      </w:r>
    </w:p>
    <w:p w:rsidR="00D31616" w:rsidRPr="007636DD" w:rsidRDefault="00EC4C24" w:rsidP="007636DD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Ul. </w:t>
      </w:r>
      <w:r w:rsidR="00DC5134" w:rsidRPr="007636DD">
        <w:rPr>
          <w:rFonts w:cs="Times New Roman"/>
          <w:sz w:val="22"/>
          <w:szCs w:val="22"/>
        </w:rPr>
        <w:t>Józefa</w:t>
      </w:r>
      <w:r w:rsidR="00D31616" w:rsidRPr="007636DD">
        <w:rPr>
          <w:rFonts w:cs="Times New Roman"/>
          <w:sz w:val="22"/>
          <w:szCs w:val="22"/>
        </w:rPr>
        <w:t xml:space="preserve"> Piłsudskiego </w:t>
      </w:r>
      <w:r>
        <w:rPr>
          <w:rFonts w:cs="Times New Roman"/>
          <w:sz w:val="22"/>
          <w:szCs w:val="22"/>
        </w:rPr>
        <w:t>70/5</w:t>
      </w:r>
    </w:p>
    <w:p w:rsidR="00D31616" w:rsidRPr="007636DD" w:rsidRDefault="00EC4C24" w:rsidP="007636DD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37</w:t>
      </w:r>
      <w:r w:rsidR="00D31616" w:rsidRPr="007636DD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>1</w:t>
      </w:r>
      <w:r w:rsidR="00D31616" w:rsidRPr="007636DD">
        <w:rPr>
          <w:rFonts w:cs="Times New Roman"/>
          <w:sz w:val="22"/>
          <w:szCs w:val="22"/>
        </w:rPr>
        <w:t xml:space="preserve">00 </w:t>
      </w:r>
      <w:r>
        <w:rPr>
          <w:rFonts w:cs="Times New Roman"/>
          <w:sz w:val="22"/>
          <w:szCs w:val="22"/>
        </w:rPr>
        <w:t>Łańcut</w:t>
      </w:r>
    </w:p>
    <w:p w:rsidR="00D31616" w:rsidRPr="007636DD" w:rsidRDefault="00D31616" w:rsidP="007636DD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 xml:space="preserve">Tel: </w:t>
      </w:r>
      <w:r w:rsidR="00EC4C24">
        <w:rPr>
          <w:rFonts w:cs="Times New Roman"/>
          <w:sz w:val="22"/>
          <w:szCs w:val="22"/>
        </w:rPr>
        <w:t xml:space="preserve">17 225 69 69 </w:t>
      </w:r>
    </w:p>
    <w:p w:rsidR="00EC4C24" w:rsidRDefault="00D31616" w:rsidP="007636DD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 xml:space="preserve">Faks: </w:t>
      </w:r>
      <w:r w:rsidR="00EC4C24">
        <w:rPr>
          <w:rFonts w:cs="Times New Roman"/>
          <w:sz w:val="22"/>
          <w:szCs w:val="22"/>
        </w:rPr>
        <w:t>17 225 69 69</w:t>
      </w:r>
    </w:p>
    <w:p w:rsidR="00D31616" w:rsidRPr="007636DD" w:rsidRDefault="00D31616" w:rsidP="007636DD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 xml:space="preserve">e-mail: </w:t>
      </w:r>
      <w:r w:rsidR="00EC4C24">
        <w:rPr>
          <w:rFonts w:cs="Times New Roman"/>
          <w:sz w:val="22"/>
          <w:szCs w:val="22"/>
        </w:rPr>
        <w:t>pcprwlancut@poczta.onet.pl</w:t>
      </w:r>
    </w:p>
    <w:p w:rsidR="00F65AC2" w:rsidRPr="007636DD" w:rsidRDefault="00F65AC2" w:rsidP="007636DD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 xml:space="preserve">Godziny urzędowania Zamawiającego: </w:t>
      </w:r>
      <w:r w:rsidR="00DC5134" w:rsidRPr="007636DD">
        <w:rPr>
          <w:rFonts w:cs="Times New Roman"/>
          <w:sz w:val="22"/>
          <w:szCs w:val="22"/>
        </w:rPr>
        <w:t>7.</w:t>
      </w:r>
      <w:r w:rsidR="00C741CD">
        <w:rPr>
          <w:rFonts w:cs="Times New Roman"/>
          <w:sz w:val="22"/>
          <w:szCs w:val="22"/>
        </w:rPr>
        <w:t>0</w:t>
      </w:r>
      <w:r w:rsidR="00DC5134" w:rsidRPr="007636DD">
        <w:rPr>
          <w:rFonts w:cs="Times New Roman"/>
          <w:sz w:val="22"/>
          <w:szCs w:val="22"/>
        </w:rPr>
        <w:t>0 – 15.</w:t>
      </w:r>
      <w:r w:rsidR="00C741CD">
        <w:rPr>
          <w:rFonts w:cs="Times New Roman"/>
          <w:sz w:val="22"/>
          <w:szCs w:val="22"/>
        </w:rPr>
        <w:t>0</w:t>
      </w:r>
      <w:r w:rsidR="00DC5134" w:rsidRPr="007636DD">
        <w:rPr>
          <w:rFonts w:cs="Times New Roman"/>
          <w:sz w:val="22"/>
          <w:szCs w:val="22"/>
        </w:rPr>
        <w:t>0</w:t>
      </w:r>
    </w:p>
    <w:p w:rsidR="00F65AC2" w:rsidRPr="007636DD" w:rsidRDefault="00F65AC2" w:rsidP="007636DD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325ACF" w:rsidRPr="007636DD" w:rsidRDefault="00F65AC2" w:rsidP="007636DD">
      <w:pPr>
        <w:pStyle w:val="Textbody"/>
        <w:spacing w:line="288" w:lineRule="auto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7636DD">
        <w:rPr>
          <w:sz w:val="22"/>
          <w:szCs w:val="22"/>
        </w:rPr>
        <w:t>Nieograniczony, pełny i bezpośredni dostęp do dokumentów zamówienia można uzyskać bezpłatnie pod adresem:</w:t>
      </w:r>
      <w:hyperlink r:id="rId8" w:history="1">
        <w:r w:rsidR="00801FEA" w:rsidRPr="003F043B">
          <w:rPr>
            <w:rStyle w:val="Hipercze"/>
            <w:b/>
            <w:sz w:val="22"/>
            <w:szCs w:val="22"/>
          </w:rPr>
          <w:t>http://pcpr-lancut.pl/category/zamowienia-publiczne/zamowienia-do-30000-euro/</w:t>
        </w:r>
      </w:hyperlink>
      <w:hyperlink r:id="rId9" w:history="1"/>
      <w:r w:rsidRPr="007636DD">
        <w:rPr>
          <w:rFonts w:eastAsia="Times New Roman"/>
          <w:b/>
          <w:bCs/>
          <w:sz w:val="22"/>
          <w:szCs w:val="22"/>
          <w:lang w:eastAsia="pl-PL"/>
        </w:rPr>
        <w:t>lub w siedzibie Zamawiającego.</w:t>
      </w:r>
    </w:p>
    <w:p w:rsidR="00F65AC2" w:rsidRPr="007636DD" w:rsidRDefault="00F65AC2" w:rsidP="007636DD">
      <w:pPr>
        <w:pStyle w:val="Textbody"/>
        <w:spacing w:line="288" w:lineRule="auto"/>
        <w:jc w:val="both"/>
        <w:rPr>
          <w:rFonts w:eastAsia="Times New Roman"/>
          <w:b/>
          <w:bCs/>
          <w:lang w:eastAsia="pl-PL"/>
        </w:rPr>
      </w:pPr>
      <w:r w:rsidRPr="007636DD">
        <w:rPr>
          <w:rFonts w:cs="Times New Roman"/>
          <w:b/>
          <w:u w:val="single"/>
        </w:rPr>
        <w:t>ROZDZ. II TRYB UDZIELENIA ZAMÓWIENIA:</w:t>
      </w:r>
    </w:p>
    <w:p w:rsidR="00F65AC2" w:rsidRPr="007636DD" w:rsidRDefault="00F65AC2" w:rsidP="007636DD">
      <w:pPr>
        <w:pStyle w:val="Textbody"/>
        <w:numPr>
          <w:ilvl w:val="0"/>
          <w:numId w:val="1"/>
        </w:numPr>
        <w:tabs>
          <w:tab w:val="clear" w:pos="1428"/>
        </w:tabs>
        <w:spacing w:after="0" w:line="288" w:lineRule="auto"/>
        <w:ind w:left="0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>Do udzielenia przedmiotowego zamówienia zastosowanie mają przepisy dotyczące</w:t>
      </w:r>
      <w:r w:rsidR="00EA7E92">
        <w:rPr>
          <w:rFonts w:cs="Times New Roman"/>
          <w:sz w:val="22"/>
          <w:szCs w:val="22"/>
        </w:rPr>
        <w:t xml:space="preserve"> udzielania zamówień w trybie zasady konkurencyjności obowiązujące w ramach Regionalnego Programu OperacyjnegoWojewództwa Podkarpackiego 2014 - 2020</w:t>
      </w:r>
      <w:r w:rsidRPr="007636DD">
        <w:rPr>
          <w:rFonts w:cs="Times New Roman"/>
          <w:sz w:val="22"/>
          <w:szCs w:val="22"/>
        </w:rPr>
        <w:t xml:space="preserve">. </w:t>
      </w:r>
    </w:p>
    <w:p w:rsidR="00F65AC2" w:rsidRPr="007636DD" w:rsidRDefault="00F65AC2" w:rsidP="007636DD">
      <w:pPr>
        <w:pStyle w:val="Textbody"/>
        <w:numPr>
          <w:ilvl w:val="0"/>
          <w:numId w:val="1"/>
        </w:numPr>
        <w:tabs>
          <w:tab w:val="clear" w:pos="1428"/>
        </w:tabs>
        <w:spacing w:after="0" w:line="288" w:lineRule="auto"/>
        <w:ind w:left="0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 xml:space="preserve">Wartość </w:t>
      </w:r>
      <w:r w:rsidR="004F0C21">
        <w:rPr>
          <w:rFonts w:cs="Times New Roman"/>
          <w:sz w:val="22"/>
          <w:szCs w:val="22"/>
        </w:rPr>
        <w:t xml:space="preserve">szacunkowa </w:t>
      </w:r>
      <w:r w:rsidRPr="007636DD">
        <w:rPr>
          <w:rFonts w:cs="Times New Roman"/>
          <w:sz w:val="22"/>
          <w:szCs w:val="22"/>
        </w:rPr>
        <w:t xml:space="preserve">zamówienia jest mniejsza od kwoty określonej w </w:t>
      </w:r>
      <w:r w:rsidR="00EA7E92">
        <w:rPr>
          <w:rFonts w:cs="Times New Roman"/>
          <w:sz w:val="22"/>
          <w:szCs w:val="22"/>
        </w:rPr>
        <w:t>art. 4 pkt. 8 ustawy z</w:t>
      </w:r>
      <w:r w:rsidRPr="007636DD">
        <w:rPr>
          <w:rFonts w:cs="Times New Roman"/>
          <w:sz w:val="22"/>
          <w:szCs w:val="22"/>
        </w:rPr>
        <w:t xml:space="preserve"> dnia 29 stycznia 2004 r. Prawo zamówień publicznych </w:t>
      </w:r>
      <w:r w:rsidR="004F0C21">
        <w:rPr>
          <w:rFonts w:cs="Times New Roman"/>
          <w:sz w:val="22"/>
          <w:szCs w:val="22"/>
        </w:rPr>
        <w:t>i równocześnie przekracza kwotę 50.000</w:t>
      </w:r>
      <w:r w:rsidR="00D618F3">
        <w:rPr>
          <w:rFonts w:cs="Times New Roman"/>
          <w:sz w:val="22"/>
          <w:szCs w:val="22"/>
        </w:rPr>
        <w:t xml:space="preserve"> zł</w:t>
      </w:r>
    </w:p>
    <w:p w:rsidR="00DA51E0" w:rsidRPr="007636DD" w:rsidRDefault="00F65AC2" w:rsidP="007636DD">
      <w:pPr>
        <w:pStyle w:val="Textbody"/>
        <w:numPr>
          <w:ilvl w:val="0"/>
          <w:numId w:val="1"/>
        </w:numPr>
        <w:tabs>
          <w:tab w:val="clear" w:pos="1428"/>
        </w:tabs>
        <w:spacing w:after="0" w:line="288" w:lineRule="auto"/>
        <w:ind w:left="0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 xml:space="preserve">Wykonawca zobowiązuje się do realizacji zamówienia w sposób zgodny z ustawą z dnia 29 sierpnia 1997 r. </w:t>
      </w:r>
      <w:r w:rsidR="00760D35" w:rsidRPr="007636DD">
        <w:rPr>
          <w:rFonts w:cs="Times New Roman"/>
          <w:sz w:val="22"/>
          <w:szCs w:val="22"/>
        </w:rPr>
        <w:br/>
      </w:r>
      <w:r w:rsidRPr="007636DD">
        <w:rPr>
          <w:rFonts w:cs="Times New Roman"/>
          <w:sz w:val="22"/>
          <w:szCs w:val="22"/>
        </w:rPr>
        <w:t>o ochronie danych osobowych /tj. Dz. U. z 2016 r., poz. 922 z póżń. zm./. oraz Rozporządzeniem Ministra Spraw Wewnętrznych i Administracji z dnia 29 kwietnia 2004 r., /Dz. U. z 2004 r., nr 100 poz. 1024 z późn. zm./. w sprawie dokumentacji przetwarzania danych osobowych oraz warunków technicznych i organizacyjnych, jakim powinny odpowiadać urządzenia i systemy informatyczne służące do przetwarzania danych osobowych i co za tym idzie przetwarzać dane osobowe Uczestników tylko i wyłącznie w celu realizacji niniejszego zamówienia.</w:t>
      </w:r>
    </w:p>
    <w:p w:rsidR="00FC091A" w:rsidRPr="007636DD" w:rsidRDefault="00FC091A" w:rsidP="007636DD">
      <w:pPr>
        <w:pStyle w:val="Textbody"/>
        <w:spacing w:after="0" w:line="288" w:lineRule="auto"/>
        <w:jc w:val="both"/>
        <w:rPr>
          <w:rFonts w:cs="Times New Roman"/>
          <w:b/>
          <w:u w:val="single"/>
        </w:rPr>
      </w:pPr>
    </w:p>
    <w:p w:rsidR="00F65AC2" w:rsidRPr="007636DD" w:rsidRDefault="00F65AC2" w:rsidP="007636DD">
      <w:pPr>
        <w:pStyle w:val="Textbody"/>
        <w:spacing w:after="0" w:line="288" w:lineRule="auto"/>
        <w:jc w:val="both"/>
        <w:rPr>
          <w:rFonts w:cs="Times New Roman"/>
          <w:b/>
          <w:u w:val="single"/>
        </w:rPr>
      </w:pPr>
      <w:r w:rsidRPr="007636DD">
        <w:rPr>
          <w:rFonts w:cs="Times New Roman"/>
          <w:b/>
          <w:u w:val="single"/>
        </w:rPr>
        <w:t>ROZDZ. III PODSTAWA PRAWNA OPRACOWANIA WARUNKÓW ZAMÓWIENIA NA USŁUGI SPOŁECZNE:</w:t>
      </w:r>
    </w:p>
    <w:p w:rsidR="00F65AC2" w:rsidRPr="007636DD" w:rsidRDefault="00F65AC2" w:rsidP="007636DD">
      <w:pPr>
        <w:widowControl/>
        <w:numPr>
          <w:ilvl w:val="0"/>
          <w:numId w:val="2"/>
        </w:numPr>
        <w:tabs>
          <w:tab w:val="clear" w:pos="717"/>
          <w:tab w:val="num" w:pos="0"/>
        </w:tabs>
        <w:suppressAutoHyphens w:val="0"/>
        <w:autoSpaceDN/>
        <w:spacing w:line="288" w:lineRule="auto"/>
        <w:ind w:left="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Ustawa z dnia 29 stycznia 2004 r. Prawo zamówień publicznych</w:t>
      </w:r>
      <w:r w:rsidR="00421778" w:rsidRPr="007636DD">
        <w:t xml:space="preserve"> Dz. U. z 2017 r. poz. 1579</w:t>
      </w:r>
      <w:r w:rsidRPr="007636DD">
        <w:rPr>
          <w:sz w:val="22"/>
          <w:szCs w:val="22"/>
        </w:rPr>
        <w:t>.</w:t>
      </w:r>
      <w:r w:rsidR="00BF503A" w:rsidRPr="007636DD">
        <w:rPr>
          <w:sz w:val="22"/>
          <w:szCs w:val="22"/>
        </w:rPr>
        <w:t xml:space="preserve"> z późn. zm</w:t>
      </w:r>
      <w:r w:rsidRPr="007636DD">
        <w:rPr>
          <w:sz w:val="22"/>
          <w:szCs w:val="22"/>
        </w:rPr>
        <w:t>;</w:t>
      </w:r>
    </w:p>
    <w:p w:rsidR="00F65AC2" w:rsidRPr="007636DD" w:rsidRDefault="00F65AC2" w:rsidP="007636DD">
      <w:pPr>
        <w:widowControl/>
        <w:numPr>
          <w:ilvl w:val="0"/>
          <w:numId w:val="2"/>
        </w:numPr>
        <w:tabs>
          <w:tab w:val="clear" w:pos="717"/>
          <w:tab w:val="num" w:pos="0"/>
        </w:tabs>
        <w:suppressAutoHyphens w:val="0"/>
        <w:autoSpaceDN/>
        <w:spacing w:line="288" w:lineRule="auto"/>
        <w:ind w:left="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Rozporządzenie Ministra Rozwoju z dnia 26 lipca 2016 r. </w:t>
      </w:r>
      <w:r w:rsidRPr="007636DD">
        <w:rPr>
          <w:bCs/>
          <w:sz w:val="22"/>
          <w:szCs w:val="22"/>
        </w:rPr>
        <w:t>w sprawie rodzajów dokumentów, jakich może żądać Zamawiający od Wykonawcyw postępowaniu o udzielenie zamówienia</w:t>
      </w:r>
      <w:r w:rsidRPr="007636DD">
        <w:rPr>
          <w:sz w:val="22"/>
          <w:szCs w:val="22"/>
        </w:rPr>
        <w:t xml:space="preserve"> /Dz. U. z 2016 roku, poz. 1126./.;</w:t>
      </w:r>
    </w:p>
    <w:p w:rsidR="00F65AC2" w:rsidRPr="007636DD" w:rsidRDefault="00F65AC2" w:rsidP="007636DD">
      <w:pPr>
        <w:widowControl/>
        <w:numPr>
          <w:ilvl w:val="0"/>
          <w:numId w:val="2"/>
        </w:numPr>
        <w:tabs>
          <w:tab w:val="clear" w:pos="717"/>
          <w:tab w:val="num" w:pos="0"/>
        </w:tabs>
        <w:suppressAutoHyphens w:val="0"/>
        <w:autoSpaceDN/>
        <w:spacing w:line="288" w:lineRule="auto"/>
        <w:ind w:left="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Rozporządzenie Prezesa Rady Ministrów z dnia 28 grudnia 2015 r. w sprawie średniego kursu złotego w stosunku </w:t>
      </w:r>
      <w:r w:rsidR="00760D35" w:rsidRPr="007636DD">
        <w:rPr>
          <w:sz w:val="22"/>
          <w:szCs w:val="22"/>
        </w:rPr>
        <w:br/>
      </w:r>
      <w:r w:rsidRPr="007636DD">
        <w:rPr>
          <w:sz w:val="22"/>
          <w:szCs w:val="22"/>
        </w:rPr>
        <w:t>do euro stanowiącego podstawę przeliczania wartości zamówień publicznych /Dz. U. z 2015 roku, poz. 2254./.;</w:t>
      </w:r>
    </w:p>
    <w:p w:rsidR="008607A4" w:rsidRPr="007636DD" w:rsidRDefault="00F65AC2" w:rsidP="007636DD">
      <w:pPr>
        <w:widowControl/>
        <w:numPr>
          <w:ilvl w:val="0"/>
          <w:numId w:val="2"/>
        </w:numPr>
        <w:tabs>
          <w:tab w:val="clear" w:pos="717"/>
          <w:tab w:val="num" w:pos="0"/>
        </w:tabs>
        <w:suppressAutoHyphens w:val="0"/>
        <w:autoSpaceDN/>
        <w:spacing w:line="288" w:lineRule="auto"/>
        <w:ind w:left="0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  <w:r w:rsidRPr="007636DD">
        <w:rPr>
          <w:sz w:val="22"/>
          <w:szCs w:val="22"/>
        </w:rPr>
        <w:t>Ustawa z dnia 23 kwietnia 1964 r. Kodeks cywilny /Dz. U. z 2016 roku poz. 380 z późn.zm./.</w:t>
      </w:r>
    </w:p>
    <w:p w:rsidR="000921C2" w:rsidRPr="007636DD" w:rsidRDefault="000921C2" w:rsidP="007636DD">
      <w:pPr>
        <w:widowControl/>
        <w:suppressAutoHyphens w:val="0"/>
        <w:autoSpaceDN/>
        <w:spacing w:line="288" w:lineRule="auto"/>
        <w:jc w:val="both"/>
        <w:rPr>
          <w:rFonts w:eastAsia="Times New Roman"/>
          <w:b/>
          <w:u w:val="single"/>
          <w:lang w:eastAsia="pl-PL"/>
        </w:rPr>
      </w:pPr>
    </w:p>
    <w:p w:rsidR="00F65AC2" w:rsidRPr="007636DD" w:rsidRDefault="00F65AC2" w:rsidP="007636DD">
      <w:pPr>
        <w:widowControl/>
        <w:suppressAutoHyphens w:val="0"/>
        <w:autoSpaceDN/>
        <w:spacing w:line="288" w:lineRule="auto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  <w:r w:rsidRPr="007636DD">
        <w:rPr>
          <w:rFonts w:eastAsia="Times New Roman"/>
          <w:b/>
          <w:u w:val="single"/>
          <w:lang w:eastAsia="pl-PL"/>
        </w:rPr>
        <w:t>ROZDZ. IV OPIS PRZEDMIOTU ZAMÓWIENIA</w:t>
      </w:r>
    </w:p>
    <w:p w:rsidR="00CA3281" w:rsidRPr="007636DD" w:rsidRDefault="00F65AC2" w:rsidP="007636DD">
      <w:pPr>
        <w:spacing w:before="60" w:after="60" w:line="288" w:lineRule="auto"/>
        <w:ind w:hanging="360"/>
        <w:jc w:val="both"/>
      </w:pPr>
      <w:r w:rsidRPr="007636DD">
        <w:rPr>
          <w:b/>
          <w:sz w:val="22"/>
          <w:szCs w:val="22"/>
        </w:rPr>
        <w:lastRenderedPageBreak/>
        <w:t>1.</w:t>
      </w:r>
      <w:r w:rsidRPr="007636DD">
        <w:rPr>
          <w:sz w:val="22"/>
          <w:szCs w:val="22"/>
        </w:rPr>
        <w:tab/>
        <w:t xml:space="preserve">Przedmiotem zamówienia </w:t>
      </w:r>
      <w:r w:rsidR="00D11534" w:rsidRPr="007636DD">
        <w:rPr>
          <w:sz w:val="22"/>
          <w:szCs w:val="22"/>
        </w:rPr>
        <w:t xml:space="preserve">są usługiszkoleniowe w zakresie aktywizacji </w:t>
      </w:r>
      <w:r w:rsidRPr="007636DD">
        <w:rPr>
          <w:sz w:val="22"/>
          <w:szCs w:val="22"/>
        </w:rPr>
        <w:t xml:space="preserve">uczestników projektu </w:t>
      </w:r>
      <w:r w:rsidR="00D06395">
        <w:rPr>
          <w:sz w:val="22"/>
          <w:szCs w:val="22"/>
        </w:rPr>
        <w:t xml:space="preserve">„Wsparcie rodzinnej pieczy zastępczej na terenie powiatu łańcuckiego” </w:t>
      </w:r>
      <w:r w:rsidR="00CA3281" w:rsidRPr="007636DD">
        <w:rPr>
          <w:sz w:val="22"/>
          <w:szCs w:val="22"/>
        </w:rPr>
        <w:t>.</w:t>
      </w:r>
    </w:p>
    <w:p w:rsidR="00F65AC2" w:rsidRPr="007636DD" w:rsidRDefault="00F65AC2" w:rsidP="007636DD">
      <w:pPr>
        <w:widowControl/>
        <w:numPr>
          <w:ilvl w:val="0"/>
          <w:numId w:val="25"/>
        </w:numPr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b/>
          <w:bCs/>
          <w:sz w:val="22"/>
          <w:szCs w:val="22"/>
        </w:rPr>
        <w:t>Szczegółowy opis przedmiotu zamówienia zawiera załącznik 1 do WZUS i umowy.</w:t>
      </w:r>
    </w:p>
    <w:p w:rsidR="00F65AC2" w:rsidRPr="007636DD" w:rsidRDefault="00F65AC2" w:rsidP="007636DD">
      <w:pPr>
        <w:widowControl/>
        <w:numPr>
          <w:ilvl w:val="0"/>
          <w:numId w:val="25"/>
        </w:numPr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Projekt umowy</w:t>
      </w:r>
      <w:r w:rsidRPr="007636DD">
        <w:rPr>
          <w:b/>
          <w:sz w:val="22"/>
          <w:szCs w:val="22"/>
        </w:rPr>
        <w:t xml:space="preserve"> (załącznik nr 3 do WZUS)</w:t>
      </w:r>
      <w:r w:rsidRPr="007636DD">
        <w:rPr>
          <w:sz w:val="22"/>
          <w:szCs w:val="22"/>
        </w:rPr>
        <w:t xml:space="preserve"> stanowi uzupełnienie opisu przedmiotu zamówienia w zakresie postanowień nie uregulowanych zapisami w </w:t>
      </w:r>
      <w:r w:rsidRPr="007636DD">
        <w:rPr>
          <w:b/>
          <w:sz w:val="22"/>
          <w:szCs w:val="22"/>
        </w:rPr>
        <w:t>załącznikunr 1 do WZUS i umowy.</w:t>
      </w:r>
    </w:p>
    <w:p w:rsidR="00F65AC2" w:rsidRPr="007636DD" w:rsidRDefault="00F65AC2" w:rsidP="007636DD">
      <w:pPr>
        <w:widowControl/>
        <w:numPr>
          <w:ilvl w:val="0"/>
          <w:numId w:val="25"/>
        </w:numPr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Oznaczenie przedmiotu zamówienia </w:t>
      </w:r>
      <w:r w:rsidRPr="007636DD">
        <w:rPr>
          <w:b/>
          <w:sz w:val="22"/>
          <w:szCs w:val="22"/>
        </w:rPr>
        <w:t>CPV:</w:t>
      </w:r>
    </w:p>
    <w:p w:rsidR="003B6971" w:rsidRPr="007636DD" w:rsidRDefault="003B6971" w:rsidP="007636DD">
      <w:pPr>
        <w:numPr>
          <w:ilvl w:val="1"/>
          <w:numId w:val="1"/>
        </w:numPr>
        <w:spacing w:before="60" w:after="60" w:line="288" w:lineRule="auto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>80.50.00.00-9 Usługi szkoleniowe</w:t>
      </w:r>
      <w:r w:rsidR="00592595" w:rsidRPr="007636DD">
        <w:rPr>
          <w:b/>
          <w:sz w:val="22"/>
          <w:szCs w:val="22"/>
        </w:rPr>
        <w:t>;</w:t>
      </w:r>
    </w:p>
    <w:p w:rsidR="00592595" w:rsidRPr="007636DD" w:rsidRDefault="00592595" w:rsidP="007636DD">
      <w:pPr>
        <w:numPr>
          <w:ilvl w:val="1"/>
          <w:numId w:val="1"/>
        </w:numPr>
        <w:spacing w:before="60" w:after="60" w:line="288" w:lineRule="auto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>80.51.00.00-2 usługi szkolenia specjalistycznego</w:t>
      </w:r>
      <w:r w:rsidR="00285082">
        <w:rPr>
          <w:b/>
          <w:sz w:val="22"/>
          <w:szCs w:val="22"/>
        </w:rPr>
        <w:t>;</w:t>
      </w:r>
    </w:p>
    <w:p w:rsidR="00754D51" w:rsidRPr="007636DD" w:rsidRDefault="00F65AC2" w:rsidP="007636DD">
      <w:pPr>
        <w:numPr>
          <w:ilvl w:val="1"/>
          <w:numId w:val="1"/>
        </w:numPr>
        <w:spacing w:before="60" w:after="60" w:line="288" w:lineRule="auto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>80.57.00.00-0 Usługi szkolenia w dziedzinie rozwoju osobistego;</w:t>
      </w:r>
    </w:p>
    <w:p w:rsidR="008607A4" w:rsidRPr="007636DD" w:rsidRDefault="008607A4" w:rsidP="007636DD">
      <w:pPr>
        <w:pStyle w:val="NormalnyWeb"/>
        <w:spacing w:before="0" w:beforeAutospacing="0" w:after="0" w:line="360" w:lineRule="auto"/>
        <w:ind w:left="180"/>
        <w:jc w:val="both"/>
        <w:rPr>
          <w:b/>
          <w:sz w:val="22"/>
          <w:szCs w:val="22"/>
          <w:u w:val="single"/>
        </w:rPr>
      </w:pPr>
    </w:p>
    <w:p w:rsidR="00F65AC2" w:rsidRPr="007636DD" w:rsidRDefault="00F65AC2" w:rsidP="007636DD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  <w:u w:val="single"/>
        </w:rPr>
      </w:pPr>
      <w:r w:rsidRPr="007636DD">
        <w:rPr>
          <w:b/>
          <w:sz w:val="22"/>
          <w:szCs w:val="22"/>
          <w:u w:val="single"/>
        </w:rPr>
        <w:t>ROZDZ. V INFORMACJE DODATKOWE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180" w:firstLine="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Zamawiający </w:t>
      </w:r>
      <w:r w:rsidR="00920246" w:rsidRPr="007636DD">
        <w:rPr>
          <w:sz w:val="22"/>
          <w:szCs w:val="22"/>
        </w:rPr>
        <w:t xml:space="preserve">nie </w:t>
      </w:r>
      <w:r w:rsidRPr="007636DD">
        <w:rPr>
          <w:sz w:val="22"/>
          <w:szCs w:val="22"/>
        </w:rPr>
        <w:t>dopuszcza możliwości składania ofert częściowych.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180" w:firstLine="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Zamawiający nie dopuszcza możliwości składania ofert wariantowych.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Zamawiający nie przewiduje możliwości powtórzenia czynności zamówienia, o których mowa w art. 67 ust. 1 pkt 6 ustawy Pzp.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Wykonawca może powierzyć wykonanie części zamówienia Podwykonawcy.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Zamawiający nie zastrzega obowiązku osobistego wykonania przez Wykonawcę kluczowych części zamówienia. 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W przypadku, gdy Wykonawca zamierza powierzyć część zamówienia Podwykonawcy, stosownie do treści art. 36b ust. 1 ustawy Pzp, Zamawiający żąda wskazania przez Wykonawcę części zamówienia, których wykonanie zamierza powierzyć Podwykonawcom, i podania przez Wykonawcę firm Podwykonawców.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 Stosownie do treści art. 36b ust. 2 ustawy Pzp, Zamawiający informuje, iż jeżeli zmiana albo rezygnacja </w:t>
      </w:r>
      <w:r w:rsidR="00714C94" w:rsidRPr="007636DD">
        <w:rPr>
          <w:sz w:val="22"/>
          <w:szCs w:val="22"/>
        </w:rPr>
        <w:br/>
      </w:r>
      <w:r w:rsidRPr="007636DD">
        <w:rPr>
          <w:sz w:val="22"/>
          <w:szCs w:val="22"/>
        </w:rPr>
        <w:t xml:space="preserve">z Podwykonawcy dotyczy podmiotu, na którego zasoby Wykonawca powoływał się, na zasadach określonych </w:t>
      </w:r>
      <w:r w:rsidR="00714C94" w:rsidRPr="007636DD">
        <w:rPr>
          <w:sz w:val="22"/>
          <w:szCs w:val="22"/>
        </w:rPr>
        <w:br/>
      </w:r>
      <w:r w:rsidRPr="007636DD">
        <w:rPr>
          <w:sz w:val="22"/>
          <w:szCs w:val="22"/>
        </w:rPr>
        <w:t xml:space="preserve">w art. 22a ust. 1, w celu wykazania spełniania warunków udziału w postępowaniu, Wykonawca jest obowiązany wykazać Zamawiającemu, że proponowany inny Podwykonawca lub Wykonawca samodzielnie spełnia </w:t>
      </w:r>
      <w:r w:rsidR="00714C94" w:rsidRPr="007636DD">
        <w:rPr>
          <w:sz w:val="22"/>
          <w:szCs w:val="22"/>
        </w:rPr>
        <w:br/>
      </w:r>
      <w:r w:rsidRPr="007636DD">
        <w:rPr>
          <w:sz w:val="22"/>
          <w:szCs w:val="22"/>
        </w:rPr>
        <w:t>je w stopniu nie mniejszym niż Podwykonawca, na którego zasoby Wykonawca powoływał się w trakcie postępowania o udzielenie zamówienia.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Zgodnie z art. 36ba ust. 1 jeżeli powierzenie Podwykonawcy wykonania części zamówienia na usługi następuje w trakcie jego realizacji, Wykonawca na żądanie Zamawiającego przedstawia oświadczenie, o którym mowa </w:t>
      </w:r>
      <w:r w:rsidR="00714C94" w:rsidRPr="007636DD">
        <w:rPr>
          <w:sz w:val="22"/>
          <w:szCs w:val="22"/>
        </w:rPr>
        <w:br/>
      </w:r>
      <w:r w:rsidRPr="007636DD">
        <w:rPr>
          <w:sz w:val="22"/>
          <w:szCs w:val="22"/>
        </w:rPr>
        <w:t xml:space="preserve">w art. 25a ust. 1, lub oświadczenia lub dokumenty potwierdzające brak </w:t>
      </w:r>
      <w:r w:rsidR="001A12E2" w:rsidRPr="007636DD">
        <w:rPr>
          <w:sz w:val="22"/>
          <w:szCs w:val="22"/>
        </w:rPr>
        <w:t>podstaw wykluczenia wobec tego P</w:t>
      </w:r>
      <w:r w:rsidRPr="007636DD">
        <w:rPr>
          <w:sz w:val="22"/>
          <w:szCs w:val="22"/>
        </w:rPr>
        <w:t>odwykonawcy.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Zgodnie z art. 36ba ust. 2 jeżeli Zamawiający stwierdzi, że wobec danego Podwykonawcy zachodzą podstawy wykluczenia, Wykonawca obowiązany jest zastąpić tego Podwykonawcę lub zrezygnować z powierzenia wykonania części zamówienia Podwykonawcy.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Zamawiający nie przewiduje rozliczeń z Wykonawcą w walutach obcych. Rozliczenia prowadzone będą wyłącznie w złotych polskich.</w:t>
      </w:r>
    </w:p>
    <w:p w:rsidR="00F65AC2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Zamawiający nie przewiduje zwrotu kosztów udziału w postępowaniu, za wyjątkiem przewidzianych w ustawie Pzp.</w:t>
      </w:r>
    </w:p>
    <w:p w:rsidR="00325ACF" w:rsidRPr="007636DD" w:rsidRDefault="00F65AC2" w:rsidP="007636DD">
      <w:pPr>
        <w:pStyle w:val="NormalnyWeb"/>
        <w:numPr>
          <w:ilvl w:val="0"/>
          <w:numId w:val="4"/>
        </w:numPr>
        <w:tabs>
          <w:tab w:val="num" w:pos="-180"/>
        </w:tabs>
        <w:spacing w:before="0" w:beforeAutospacing="0" w:after="0" w:line="288" w:lineRule="auto"/>
        <w:ind w:left="54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Zamawiający przewiduje możliwość wprowadzenia zmian w umowie w przypadkach określonych w art. 144 ust. 1-1b, 1d i 1e ustawy Pzp.</w:t>
      </w:r>
    </w:p>
    <w:p w:rsidR="00FC091A" w:rsidRPr="007636DD" w:rsidRDefault="00FC091A" w:rsidP="007636DD">
      <w:pPr>
        <w:pStyle w:val="NormalnyWeb"/>
        <w:spacing w:before="0" w:beforeAutospacing="0" w:after="0" w:line="288" w:lineRule="auto"/>
        <w:jc w:val="both"/>
        <w:rPr>
          <w:b/>
          <w:sz w:val="22"/>
          <w:szCs w:val="22"/>
          <w:u w:val="single"/>
        </w:rPr>
      </w:pPr>
    </w:p>
    <w:p w:rsidR="00F65AC2" w:rsidRPr="007636DD" w:rsidRDefault="00F65AC2" w:rsidP="007636DD">
      <w:pPr>
        <w:pStyle w:val="NormalnyWeb"/>
        <w:spacing w:before="0" w:beforeAutospacing="0" w:after="0" w:line="288" w:lineRule="auto"/>
        <w:jc w:val="both"/>
        <w:rPr>
          <w:sz w:val="22"/>
          <w:szCs w:val="22"/>
        </w:rPr>
      </w:pPr>
      <w:r w:rsidRPr="007636DD">
        <w:rPr>
          <w:b/>
          <w:sz w:val="22"/>
          <w:szCs w:val="22"/>
          <w:u w:val="single"/>
        </w:rPr>
        <w:t>ROZDZ. VI  TERMIN REALIZACJI ZAMÓWIENIA:</w:t>
      </w:r>
    </w:p>
    <w:p w:rsidR="00CA3281" w:rsidRDefault="00CA3281" w:rsidP="007636DD">
      <w:pPr>
        <w:spacing w:before="60" w:after="60"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Zamówienie zostanie </w:t>
      </w:r>
      <w:r w:rsidR="00421778" w:rsidRPr="007636DD">
        <w:rPr>
          <w:sz w:val="22"/>
          <w:szCs w:val="22"/>
        </w:rPr>
        <w:t xml:space="preserve">zrealizowane </w:t>
      </w:r>
      <w:r w:rsidRPr="007636DD">
        <w:rPr>
          <w:sz w:val="22"/>
          <w:szCs w:val="22"/>
        </w:rPr>
        <w:t xml:space="preserve">w terminie od dnia zawarcia umowy w sprawie zamówienia publicznego do </w:t>
      </w:r>
      <w:r w:rsidR="00E334AC">
        <w:rPr>
          <w:sz w:val="22"/>
          <w:szCs w:val="22"/>
        </w:rPr>
        <w:lastRenderedPageBreak/>
        <w:t>15</w:t>
      </w:r>
      <w:r w:rsidR="007272CB">
        <w:rPr>
          <w:sz w:val="22"/>
          <w:szCs w:val="22"/>
        </w:rPr>
        <w:t>.0</w:t>
      </w:r>
      <w:r w:rsidR="00E334AC">
        <w:rPr>
          <w:sz w:val="22"/>
          <w:szCs w:val="22"/>
        </w:rPr>
        <w:t>3</w:t>
      </w:r>
      <w:r w:rsidR="007272CB">
        <w:rPr>
          <w:sz w:val="22"/>
          <w:szCs w:val="22"/>
        </w:rPr>
        <w:t xml:space="preserve">.2019 </w:t>
      </w:r>
      <w:r w:rsidR="00671BBA" w:rsidRPr="007636DD">
        <w:rPr>
          <w:sz w:val="22"/>
          <w:szCs w:val="22"/>
        </w:rPr>
        <w:t>r.</w:t>
      </w:r>
    </w:p>
    <w:p w:rsidR="00D618F3" w:rsidRDefault="00D618F3" w:rsidP="007636DD">
      <w:pPr>
        <w:spacing w:before="60" w:after="60" w:line="288" w:lineRule="auto"/>
        <w:jc w:val="both"/>
        <w:rPr>
          <w:sz w:val="22"/>
          <w:szCs w:val="22"/>
        </w:rPr>
      </w:pPr>
    </w:p>
    <w:p w:rsidR="00D618F3" w:rsidRDefault="00D618F3" w:rsidP="007636DD">
      <w:pPr>
        <w:spacing w:before="60" w:after="60" w:line="288" w:lineRule="auto"/>
        <w:jc w:val="both"/>
        <w:rPr>
          <w:sz w:val="22"/>
          <w:szCs w:val="22"/>
        </w:rPr>
      </w:pPr>
    </w:p>
    <w:p w:rsidR="00F65AC2" w:rsidRPr="007636DD" w:rsidRDefault="00F65AC2" w:rsidP="007636DD">
      <w:pPr>
        <w:spacing w:before="60" w:after="60" w:line="288" w:lineRule="auto"/>
        <w:jc w:val="both"/>
      </w:pPr>
      <w:r w:rsidRPr="007636DD">
        <w:rPr>
          <w:rFonts w:eastAsia="Times New Roman"/>
          <w:b/>
          <w:u w:val="single"/>
          <w:lang w:eastAsia="pl-PL"/>
        </w:rPr>
        <w:t>ROZDZ. VII  WARUNKI UDZIAŁU W POSTĘPOWANIU ORAZ PODSTAWYWYKLUCZENIA</w:t>
      </w:r>
    </w:p>
    <w:p w:rsidR="00F65AC2" w:rsidRPr="007636DD" w:rsidRDefault="00F65AC2" w:rsidP="007636DD">
      <w:pPr>
        <w:pStyle w:val="msonormalcxspdrugie"/>
        <w:numPr>
          <w:ilvl w:val="0"/>
          <w:numId w:val="5"/>
        </w:numPr>
        <w:tabs>
          <w:tab w:val="clear" w:pos="360"/>
          <w:tab w:val="num" w:pos="-360"/>
        </w:tabs>
        <w:spacing w:before="0" w:beforeAutospacing="0" w:after="120" w:line="288" w:lineRule="auto"/>
        <w:contextualSpacing/>
        <w:jc w:val="both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>O udzielenie przedmiotowego zamówienia mogą ubiegać się Wykonawcy, którzy:</w:t>
      </w:r>
    </w:p>
    <w:p w:rsidR="00F65AC2" w:rsidRPr="007636DD" w:rsidRDefault="00F65AC2" w:rsidP="00FA469A">
      <w:pPr>
        <w:pStyle w:val="msonormalcxspdrugie"/>
        <w:numPr>
          <w:ilvl w:val="0"/>
          <w:numId w:val="6"/>
        </w:numPr>
        <w:tabs>
          <w:tab w:val="clear" w:pos="1070"/>
          <w:tab w:val="num" w:pos="709"/>
        </w:tabs>
        <w:spacing w:before="0" w:beforeAutospacing="0" w:after="120" w:line="288" w:lineRule="auto"/>
        <w:ind w:left="709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Nie podlegają wykluczeniu, na podstawie art. 24 ust. 1 ustawy w okolicznościach,o których mowa w art. 24 ust. 1 pkt 12-23 oraz art. 24 ust. 5 pkt 1, 2, 4 i 8 ustawy Pzp – brak podstaw do wykluczenia zostanie zweryfikowany na podstawie przedłożonego wraz z ofertą oświadczenia – wg wzoru stanowiącego </w:t>
      </w:r>
      <w:r w:rsidRPr="007636DD">
        <w:rPr>
          <w:b/>
          <w:sz w:val="22"/>
          <w:szCs w:val="22"/>
        </w:rPr>
        <w:t>Załącznik nr 4</w:t>
      </w:r>
      <w:r w:rsidRPr="007636DD">
        <w:rPr>
          <w:sz w:val="22"/>
          <w:szCs w:val="22"/>
        </w:rPr>
        <w:t xml:space="preserve"> do </w:t>
      </w:r>
      <w:r w:rsidR="0044717C" w:rsidRPr="007636DD">
        <w:rPr>
          <w:sz w:val="22"/>
          <w:szCs w:val="22"/>
        </w:rPr>
        <w:t>WZUS</w:t>
      </w:r>
      <w:r w:rsidRPr="007636DD">
        <w:rPr>
          <w:sz w:val="22"/>
          <w:szCs w:val="22"/>
        </w:rPr>
        <w:t>;</w:t>
      </w:r>
    </w:p>
    <w:p w:rsidR="007272CB" w:rsidRPr="007272CB" w:rsidRDefault="007272CB" w:rsidP="007272CB">
      <w:pPr>
        <w:pStyle w:val="msonormalcxspdrugie"/>
        <w:numPr>
          <w:ilvl w:val="0"/>
          <w:numId w:val="6"/>
        </w:numPr>
        <w:tabs>
          <w:tab w:val="clear" w:pos="1070"/>
        </w:tabs>
        <w:spacing w:after="120" w:line="288" w:lineRule="auto"/>
        <w:ind w:left="709" w:hanging="283"/>
        <w:contextualSpacing/>
        <w:jc w:val="both"/>
        <w:rPr>
          <w:sz w:val="22"/>
          <w:szCs w:val="22"/>
        </w:rPr>
      </w:pPr>
      <w:r w:rsidRPr="007272CB">
        <w:rPr>
          <w:sz w:val="22"/>
          <w:szCs w:val="22"/>
        </w:rPr>
        <w:t>Z możliwości realizacji zamówienia wyłączone są podmioty, które powiązane są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7272CB" w:rsidRPr="007272CB" w:rsidRDefault="007272CB" w:rsidP="007272CB">
      <w:pPr>
        <w:pStyle w:val="msonormalcxspdrugie"/>
        <w:numPr>
          <w:ilvl w:val="0"/>
          <w:numId w:val="45"/>
        </w:numPr>
        <w:tabs>
          <w:tab w:val="clear" w:pos="1070"/>
        </w:tabs>
        <w:spacing w:after="120" w:line="288" w:lineRule="auto"/>
        <w:ind w:left="709" w:hanging="283"/>
        <w:contextualSpacing/>
        <w:jc w:val="both"/>
        <w:rPr>
          <w:sz w:val="22"/>
          <w:szCs w:val="22"/>
        </w:rPr>
      </w:pPr>
      <w:r w:rsidRPr="007272CB">
        <w:rPr>
          <w:sz w:val="22"/>
          <w:szCs w:val="22"/>
        </w:rPr>
        <w:t xml:space="preserve">Uczestnictwo w spółce jako wspólnik spółki cywilnej lub spółki osobowej; </w:t>
      </w:r>
    </w:p>
    <w:p w:rsidR="007272CB" w:rsidRPr="007272CB" w:rsidRDefault="007272CB" w:rsidP="007272CB">
      <w:pPr>
        <w:pStyle w:val="msonormalcxspdrugie"/>
        <w:numPr>
          <w:ilvl w:val="0"/>
          <w:numId w:val="45"/>
        </w:numPr>
        <w:tabs>
          <w:tab w:val="clear" w:pos="1070"/>
        </w:tabs>
        <w:spacing w:after="120" w:line="288" w:lineRule="auto"/>
        <w:ind w:left="709" w:hanging="283"/>
        <w:contextualSpacing/>
        <w:jc w:val="both"/>
        <w:rPr>
          <w:sz w:val="22"/>
          <w:szCs w:val="22"/>
        </w:rPr>
      </w:pPr>
      <w:r w:rsidRPr="007272CB">
        <w:rPr>
          <w:sz w:val="22"/>
          <w:szCs w:val="22"/>
        </w:rPr>
        <w:t xml:space="preserve">Posiadanie udziałów lub co najmniej 10% akcji; </w:t>
      </w:r>
    </w:p>
    <w:p w:rsidR="007272CB" w:rsidRPr="007272CB" w:rsidRDefault="007272CB" w:rsidP="007272CB">
      <w:pPr>
        <w:pStyle w:val="msonormalcxspdrugie"/>
        <w:numPr>
          <w:ilvl w:val="0"/>
          <w:numId w:val="45"/>
        </w:numPr>
        <w:tabs>
          <w:tab w:val="clear" w:pos="1070"/>
        </w:tabs>
        <w:spacing w:after="120" w:line="288" w:lineRule="auto"/>
        <w:ind w:left="709" w:hanging="283"/>
        <w:contextualSpacing/>
        <w:jc w:val="both"/>
        <w:rPr>
          <w:sz w:val="22"/>
          <w:szCs w:val="22"/>
        </w:rPr>
      </w:pPr>
      <w:r w:rsidRPr="007272CB">
        <w:rPr>
          <w:sz w:val="22"/>
          <w:szCs w:val="22"/>
        </w:rPr>
        <w:t xml:space="preserve">Pełnienie funkcji członka organu nadzorczego lub zarządzającego, prokurenta, pełnomocnika; </w:t>
      </w:r>
    </w:p>
    <w:p w:rsidR="007272CB" w:rsidRPr="007272CB" w:rsidRDefault="007272CB" w:rsidP="007272CB">
      <w:pPr>
        <w:pStyle w:val="msonormalcxspdrugie"/>
        <w:numPr>
          <w:ilvl w:val="0"/>
          <w:numId w:val="45"/>
        </w:numPr>
        <w:tabs>
          <w:tab w:val="clear" w:pos="1070"/>
        </w:tabs>
        <w:spacing w:after="120" w:line="288" w:lineRule="auto"/>
        <w:ind w:left="709" w:hanging="283"/>
        <w:contextualSpacing/>
        <w:jc w:val="both"/>
        <w:rPr>
          <w:sz w:val="22"/>
          <w:szCs w:val="22"/>
        </w:rPr>
      </w:pPr>
      <w:r w:rsidRPr="007272CB">
        <w:rPr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7272CB" w:rsidRPr="007272CB" w:rsidRDefault="007272CB" w:rsidP="007272CB">
      <w:pPr>
        <w:pStyle w:val="msonormalcxspdrugie"/>
        <w:numPr>
          <w:ilvl w:val="0"/>
          <w:numId w:val="45"/>
        </w:numPr>
        <w:tabs>
          <w:tab w:val="clear" w:pos="1070"/>
        </w:tabs>
        <w:spacing w:after="120" w:line="288" w:lineRule="auto"/>
        <w:ind w:left="709" w:hanging="283"/>
        <w:contextualSpacing/>
        <w:jc w:val="both"/>
        <w:rPr>
          <w:sz w:val="22"/>
          <w:szCs w:val="22"/>
        </w:rPr>
      </w:pPr>
      <w:r w:rsidRPr="007272CB">
        <w:rPr>
          <w:sz w:val="22"/>
          <w:szCs w:val="22"/>
        </w:rPr>
        <w:t>Zamawiający wykluczy z udziału w postępowaniu Wykonawców, którzy nie spełniają warunków udziału w postępowaniu poprzez nie złożenie dokumentów potwierdzających ich spełnienie, lub z dokumentów przedłożonych wynika fakt istnienia podstaw do wykluczenia z postępowania.</w:t>
      </w:r>
    </w:p>
    <w:p w:rsidR="00F65AC2" w:rsidRPr="007636DD" w:rsidRDefault="00F65AC2" w:rsidP="00FA469A">
      <w:pPr>
        <w:pStyle w:val="msonormalcxspdrugie"/>
        <w:numPr>
          <w:ilvl w:val="0"/>
          <w:numId w:val="6"/>
        </w:numPr>
        <w:tabs>
          <w:tab w:val="clear" w:pos="1070"/>
          <w:tab w:val="num" w:pos="709"/>
        </w:tabs>
        <w:spacing w:before="0" w:beforeAutospacing="0" w:after="120" w:line="288" w:lineRule="auto"/>
        <w:ind w:left="709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>Spełniają warunki udziału w postępowaniu określone przez Zamawiającego.</w:t>
      </w:r>
    </w:p>
    <w:p w:rsidR="00F65AC2" w:rsidRPr="007636DD" w:rsidRDefault="00F65AC2" w:rsidP="007636DD">
      <w:pPr>
        <w:pStyle w:val="msonormalcxspdrugie"/>
        <w:numPr>
          <w:ilvl w:val="0"/>
          <w:numId w:val="5"/>
        </w:numPr>
        <w:spacing w:before="120" w:beforeAutospacing="0" w:after="120" w:line="288" w:lineRule="auto"/>
        <w:ind w:left="357" w:hanging="357"/>
        <w:contextualSpacing/>
        <w:jc w:val="both"/>
        <w:rPr>
          <w:sz w:val="22"/>
          <w:szCs w:val="22"/>
        </w:rPr>
      </w:pPr>
      <w:r w:rsidRPr="007636DD">
        <w:rPr>
          <w:b/>
          <w:sz w:val="22"/>
          <w:szCs w:val="22"/>
        </w:rPr>
        <w:t>Warunki udziału w postępowaniu:</w:t>
      </w:r>
    </w:p>
    <w:p w:rsidR="00AF758A" w:rsidRPr="007636DD" w:rsidRDefault="00F65AC2" w:rsidP="007272CB">
      <w:pPr>
        <w:pStyle w:val="msonormalcxspdrugie"/>
        <w:spacing w:before="120" w:beforeAutospacing="0" w:after="120" w:line="288" w:lineRule="auto"/>
        <w:ind w:left="357"/>
        <w:contextualSpacing/>
        <w:jc w:val="both"/>
        <w:rPr>
          <w:bCs/>
          <w:iCs/>
        </w:rPr>
      </w:pPr>
      <w:r w:rsidRPr="007636DD">
        <w:rPr>
          <w:sz w:val="22"/>
          <w:szCs w:val="22"/>
        </w:rPr>
        <w:t xml:space="preserve">O udzielenie zamówienia mogą się ubiegać Wykonawcy, którzy spełniają warunki udziału w postępowaniu </w:t>
      </w:r>
      <w:r w:rsidR="007272CB">
        <w:rPr>
          <w:sz w:val="22"/>
          <w:szCs w:val="22"/>
        </w:rPr>
        <w:t xml:space="preserve">tj. </w:t>
      </w:r>
      <w:r w:rsidR="008D2450" w:rsidRPr="007636DD">
        <w:t xml:space="preserve">zgodnie z </w:t>
      </w:r>
      <w:r w:rsidR="008D2450" w:rsidRPr="007636DD">
        <w:rPr>
          <w:b/>
        </w:rPr>
        <w:t>załącznikiem N</w:t>
      </w:r>
      <w:r w:rsidR="00C25D48" w:rsidRPr="007636DD">
        <w:rPr>
          <w:b/>
        </w:rPr>
        <w:t xml:space="preserve">r </w:t>
      </w:r>
      <w:r w:rsidR="007272CB">
        <w:rPr>
          <w:b/>
        </w:rPr>
        <w:t>5</w:t>
      </w:r>
      <w:r w:rsidR="008D2450" w:rsidRPr="007636DD">
        <w:rPr>
          <w:b/>
        </w:rPr>
        <w:t xml:space="preserve"> do WZUS</w:t>
      </w:r>
      <w:r w:rsidR="007606C8" w:rsidRPr="007636DD">
        <w:t xml:space="preserve">, </w:t>
      </w:r>
      <w:r w:rsidR="007272CB">
        <w:t xml:space="preserve">wykażą </w:t>
      </w:r>
      <w:r w:rsidR="007606C8" w:rsidRPr="007636DD">
        <w:t>że dysponuj</w:t>
      </w:r>
      <w:r w:rsidR="007272CB">
        <w:t>ą</w:t>
      </w:r>
      <w:r w:rsidR="007606C8" w:rsidRPr="007636DD">
        <w:t xml:space="preserve"> lub będzie dysponować: ośrodkiem szkoleniowym o standardzie co najmniej </w:t>
      </w:r>
      <w:r w:rsidR="00734642">
        <w:t>2</w:t>
      </w:r>
      <w:r w:rsidR="007606C8" w:rsidRPr="007636DD">
        <w:t>-gwiazdkowym lub równoważnym zlokalizowanym</w:t>
      </w:r>
      <w:r w:rsidR="00D06395">
        <w:t>w woje</w:t>
      </w:r>
      <w:r w:rsidR="00734642" w:rsidRPr="00734642">
        <w:t>w</w:t>
      </w:r>
      <w:r w:rsidR="00D06395">
        <w:t>ództwie podkarpackim na terenie powiatu leskiego lub ustrzyckiego</w:t>
      </w:r>
      <w:r w:rsidR="00734642" w:rsidRPr="00734642">
        <w:t xml:space="preserve">, w miejscowości atrakcyjnej turystycznie, w odległości do </w:t>
      </w:r>
      <w:r w:rsidR="00B4329A">
        <w:t>20</w:t>
      </w:r>
      <w:r w:rsidR="00734642" w:rsidRPr="00734642">
        <w:t>0 km od siedziby Zamawiającego</w:t>
      </w:r>
      <w:r w:rsidR="007606C8" w:rsidRPr="007636DD">
        <w:t xml:space="preserve">, zapewniającym na potrzeby zadań </w:t>
      </w:r>
      <w:r w:rsidR="00D31616" w:rsidRPr="007636DD">
        <w:t xml:space="preserve">wyjazdowych o </w:t>
      </w:r>
      <w:r w:rsidR="007606C8" w:rsidRPr="007636DD">
        <w:t xml:space="preserve">nr </w:t>
      </w:r>
      <w:r w:rsidR="007272CB">
        <w:t>1</w:t>
      </w:r>
      <w:r w:rsidR="00D06395">
        <w:t xml:space="preserve"> i </w:t>
      </w:r>
      <w:r w:rsidR="007272CB">
        <w:t>2</w:t>
      </w:r>
      <w:r w:rsidR="007606C8" w:rsidRPr="007636DD">
        <w:t xml:space="preserve">co najmniej zakwaterowanie, wyżywienie, sale szkoleniowe, sale do wypoczynku, oraz zakwaterowanie w pokojach 2 lub 3 </w:t>
      </w:r>
      <w:r w:rsidR="00734642">
        <w:t xml:space="preserve">lub 4 </w:t>
      </w:r>
      <w:r w:rsidR="007606C8" w:rsidRPr="007636DD">
        <w:t>osobowych</w:t>
      </w:r>
    </w:p>
    <w:p w:rsidR="00F65AC2" w:rsidRPr="007636DD" w:rsidRDefault="00F65AC2" w:rsidP="007636DD">
      <w:pPr>
        <w:pStyle w:val="msonormalcxspnazwisko"/>
        <w:spacing w:before="0" w:beforeAutospacing="0" w:after="0" w:line="288" w:lineRule="auto"/>
        <w:ind w:left="360" w:hanging="357"/>
        <w:contextualSpacing/>
        <w:jc w:val="both"/>
        <w:rPr>
          <w:sz w:val="22"/>
          <w:szCs w:val="22"/>
        </w:rPr>
      </w:pPr>
      <w:r w:rsidRPr="007636DD">
        <w:rPr>
          <w:b/>
        </w:rPr>
        <w:t>3</w:t>
      </w:r>
      <w:r w:rsidRPr="007636DD">
        <w:t>.</w:t>
      </w:r>
      <w:r w:rsidRPr="007636DD">
        <w:tab/>
      </w:r>
      <w:r w:rsidRPr="007636DD">
        <w:rPr>
          <w:b/>
          <w:sz w:val="22"/>
          <w:szCs w:val="22"/>
        </w:rPr>
        <w:t>Wykonawcy wspólnie ubiegających się o udzielenie zamówienia:</w:t>
      </w:r>
    </w:p>
    <w:p w:rsidR="00F65AC2" w:rsidRPr="007636DD" w:rsidRDefault="00F65AC2" w:rsidP="007636DD">
      <w:pPr>
        <w:autoSpaceDE w:val="0"/>
        <w:adjustRightInd w:val="0"/>
        <w:spacing w:line="288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W przypadku Wykonawców wspólnie ubiegających się o udzielenie zamówienia warunki, o których mowa w rozdz. VII. niniejszej</w:t>
      </w:r>
      <w:r w:rsidRPr="007636DD">
        <w:rPr>
          <w:sz w:val="22"/>
          <w:szCs w:val="22"/>
        </w:rPr>
        <w:t>WZUS</w:t>
      </w:r>
      <w:r w:rsidRPr="007636DD">
        <w:rPr>
          <w:rFonts w:eastAsia="Times New Roman"/>
          <w:sz w:val="22"/>
          <w:szCs w:val="22"/>
          <w:lang w:eastAsia="pl-PL"/>
        </w:rPr>
        <w:t xml:space="preserve"> zostaną spełnione jeżeli: warun</w:t>
      </w:r>
      <w:r w:rsidR="007272CB">
        <w:rPr>
          <w:rFonts w:eastAsia="Times New Roman"/>
          <w:sz w:val="22"/>
          <w:szCs w:val="22"/>
          <w:lang w:eastAsia="pl-PL"/>
        </w:rPr>
        <w:t xml:space="preserve">ektenzostanie </w:t>
      </w:r>
      <w:r w:rsidRPr="007636DD">
        <w:rPr>
          <w:rFonts w:eastAsia="Times New Roman"/>
          <w:sz w:val="22"/>
          <w:szCs w:val="22"/>
          <w:lang w:eastAsia="pl-PL"/>
        </w:rPr>
        <w:t>spełni</w:t>
      </w:r>
      <w:r w:rsidR="007272CB">
        <w:rPr>
          <w:rFonts w:eastAsia="Times New Roman"/>
          <w:sz w:val="22"/>
          <w:szCs w:val="22"/>
          <w:lang w:eastAsia="pl-PL"/>
        </w:rPr>
        <w:t xml:space="preserve">onyprzez </w:t>
      </w:r>
      <w:r w:rsidRPr="007636DD">
        <w:rPr>
          <w:rFonts w:eastAsia="Times New Roman"/>
          <w:sz w:val="22"/>
          <w:szCs w:val="22"/>
          <w:lang w:eastAsia="pl-PL"/>
        </w:rPr>
        <w:t>co najmniej jed</w:t>
      </w:r>
      <w:r w:rsidR="007272CB">
        <w:rPr>
          <w:rFonts w:eastAsia="Times New Roman"/>
          <w:sz w:val="22"/>
          <w:szCs w:val="22"/>
          <w:lang w:eastAsia="pl-PL"/>
        </w:rPr>
        <w:t>nego</w:t>
      </w:r>
      <w:r w:rsidRPr="007636DD">
        <w:rPr>
          <w:rFonts w:eastAsia="Times New Roman"/>
          <w:sz w:val="22"/>
          <w:szCs w:val="22"/>
          <w:lang w:eastAsia="pl-PL"/>
        </w:rPr>
        <w:t xml:space="preserve"> z Wykonawców wspólnie ubiegających się o zamówienie lub spełnią go łącznie</w:t>
      </w:r>
      <w:r w:rsidR="007272CB">
        <w:rPr>
          <w:rFonts w:eastAsia="Times New Roman"/>
          <w:sz w:val="22"/>
          <w:szCs w:val="22"/>
          <w:lang w:eastAsia="pl-PL"/>
        </w:rPr>
        <w:t>.</w:t>
      </w:r>
      <w:r w:rsidRPr="007636DD">
        <w:rPr>
          <w:rFonts w:eastAsia="Times New Roman"/>
          <w:sz w:val="22"/>
          <w:szCs w:val="22"/>
          <w:lang w:eastAsia="pl-PL"/>
        </w:rPr>
        <w:t>.</w:t>
      </w:r>
    </w:p>
    <w:p w:rsidR="00F65AC2" w:rsidRPr="007636DD" w:rsidRDefault="00F65AC2" w:rsidP="007636DD">
      <w:pPr>
        <w:autoSpaceDE w:val="0"/>
        <w:adjustRightInd w:val="0"/>
        <w:spacing w:line="288" w:lineRule="auto"/>
        <w:ind w:left="360" w:hanging="360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b/>
          <w:sz w:val="22"/>
          <w:szCs w:val="22"/>
          <w:lang w:eastAsia="pl-PL"/>
        </w:rPr>
        <w:t>5</w:t>
      </w:r>
      <w:r w:rsidRPr="007636DD">
        <w:rPr>
          <w:rFonts w:eastAsia="Times New Roman"/>
          <w:sz w:val="22"/>
          <w:szCs w:val="22"/>
          <w:lang w:eastAsia="pl-PL"/>
        </w:rPr>
        <w:t>.</w:t>
      </w:r>
      <w:r w:rsidRPr="007636DD">
        <w:rPr>
          <w:rFonts w:eastAsia="Times New Roman"/>
          <w:sz w:val="22"/>
          <w:szCs w:val="22"/>
          <w:lang w:eastAsia="pl-PL"/>
        </w:rPr>
        <w:tab/>
        <w:t>Wykonawcy ci ustanawiają pełnomocnika do reprezentowania ich w postępowaniu o udzielenie zamówienia albo reprezentowania ich w postępowaniu i zawarcia umowy w sprawie przedmiotowego zamówienia.</w:t>
      </w:r>
    </w:p>
    <w:p w:rsidR="00F65AC2" w:rsidRPr="007636DD" w:rsidRDefault="00F65AC2" w:rsidP="007636DD">
      <w:pPr>
        <w:autoSpaceDE w:val="0"/>
        <w:adjustRightInd w:val="0"/>
        <w:spacing w:line="288" w:lineRule="auto"/>
        <w:ind w:left="360" w:hanging="360"/>
        <w:jc w:val="both"/>
        <w:rPr>
          <w:rFonts w:eastAsia="Times New Roman"/>
          <w:lang w:eastAsia="pl-PL"/>
        </w:rPr>
      </w:pPr>
      <w:r w:rsidRPr="007636DD">
        <w:rPr>
          <w:rFonts w:eastAsia="Times New Roman"/>
          <w:b/>
          <w:sz w:val="22"/>
          <w:szCs w:val="22"/>
          <w:lang w:eastAsia="pl-PL"/>
        </w:rPr>
        <w:t>6.</w:t>
      </w:r>
      <w:r w:rsidRPr="007636DD">
        <w:rPr>
          <w:rFonts w:eastAsia="Times New Roman"/>
          <w:sz w:val="22"/>
          <w:szCs w:val="22"/>
          <w:lang w:eastAsia="pl-PL"/>
        </w:rPr>
        <w:tab/>
        <w:t>W związku z faktem, iż wszelka korespondencja związana z postępowaniem będzie kierowanado ustanowionego przez Wykonawców pełnomocnika należy podać adres pełnomocnika najaki mabyć wysyłana korespondencja</w:t>
      </w:r>
      <w:r w:rsidRPr="007636DD">
        <w:rPr>
          <w:rFonts w:eastAsia="Times New Roman"/>
          <w:lang w:eastAsia="pl-PL"/>
        </w:rPr>
        <w:t>.</w:t>
      </w:r>
    </w:p>
    <w:p w:rsidR="00F65AC2" w:rsidRPr="007636DD" w:rsidRDefault="00F65AC2" w:rsidP="007636DD">
      <w:pPr>
        <w:autoSpaceDE w:val="0"/>
        <w:adjustRightInd w:val="0"/>
        <w:spacing w:line="288" w:lineRule="auto"/>
        <w:ind w:left="360" w:hanging="360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b/>
          <w:lang w:eastAsia="pl-PL"/>
        </w:rPr>
        <w:t>7.</w:t>
      </w:r>
      <w:r w:rsidRPr="007636DD">
        <w:rPr>
          <w:rFonts w:eastAsia="Times New Roman"/>
          <w:lang w:eastAsia="pl-PL"/>
        </w:rPr>
        <w:tab/>
      </w:r>
      <w:r w:rsidRPr="007636DD">
        <w:rPr>
          <w:rFonts w:eastAsia="Times New Roman"/>
          <w:sz w:val="22"/>
          <w:szCs w:val="22"/>
          <w:lang w:eastAsia="pl-PL"/>
        </w:rPr>
        <w:t>Pełnomocnictwo dla ustanowionego pełnomocnika powinno jednoznacznie określać postępowanie, do którego się odnosi, precyzować zakres umocowania i wskazywać pełnomocnika. Musi też wyliczać wszystkich Wykonawców wspólnie ubiegających się o zamówienie i być podpisane przez każdego z nich.</w:t>
      </w:r>
    </w:p>
    <w:p w:rsidR="00F65AC2" w:rsidRPr="007636DD" w:rsidRDefault="00F65AC2" w:rsidP="007636DD">
      <w:pPr>
        <w:autoSpaceDE w:val="0"/>
        <w:adjustRightInd w:val="0"/>
        <w:spacing w:line="288" w:lineRule="auto"/>
        <w:ind w:left="360" w:hanging="360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b/>
          <w:sz w:val="22"/>
          <w:szCs w:val="22"/>
          <w:lang w:eastAsia="pl-PL"/>
        </w:rPr>
        <w:t>8.</w:t>
      </w:r>
      <w:r w:rsidRPr="007636DD">
        <w:rPr>
          <w:sz w:val="22"/>
          <w:szCs w:val="22"/>
          <w:lang w:eastAsia="pl-PL"/>
        </w:rPr>
        <w:tab/>
        <w:t xml:space="preserve">Pełnomocnictwo musi być dołączone do oferty (oryginał lub kopia potwierdzona za zgodność z oryginałem) </w:t>
      </w:r>
      <w:r w:rsidR="00714C94" w:rsidRPr="007636DD">
        <w:rPr>
          <w:sz w:val="22"/>
          <w:szCs w:val="22"/>
          <w:lang w:eastAsia="pl-PL"/>
        </w:rPr>
        <w:br/>
      </w:r>
      <w:r w:rsidRPr="007636DD">
        <w:rPr>
          <w:sz w:val="22"/>
          <w:szCs w:val="22"/>
          <w:lang w:eastAsia="pl-PL"/>
        </w:rPr>
        <w:lastRenderedPageBreak/>
        <w:t>i będzie tożsame z pełnomocnictwem do podpisywania oferty.</w:t>
      </w:r>
    </w:p>
    <w:p w:rsidR="00040A0B" w:rsidRDefault="00040A0B" w:rsidP="00040A0B">
      <w:pPr>
        <w:autoSpaceDE w:val="0"/>
        <w:adjustRightInd w:val="0"/>
        <w:spacing w:line="288" w:lineRule="auto"/>
        <w:ind w:left="360" w:hanging="36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040A0B" w:rsidRDefault="00040A0B" w:rsidP="00040A0B">
      <w:pPr>
        <w:autoSpaceDE w:val="0"/>
        <w:adjustRightInd w:val="0"/>
        <w:spacing w:line="288" w:lineRule="auto"/>
        <w:ind w:left="360" w:hanging="36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F65AC2" w:rsidRPr="007636DD" w:rsidRDefault="00F65AC2" w:rsidP="00040A0B">
      <w:pPr>
        <w:autoSpaceDE w:val="0"/>
        <w:adjustRightInd w:val="0"/>
        <w:spacing w:line="288" w:lineRule="auto"/>
        <w:ind w:left="360" w:hanging="360"/>
        <w:jc w:val="both"/>
        <w:rPr>
          <w:sz w:val="22"/>
          <w:szCs w:val="22"/>
        </w:rPr>
      </w:pPr>
      <w:r w:rsidRPr="007636DD">
        <w:rPr>
          <w:rFonts w:eastAsia="Times New Roman"/>
          <w:b/>
          <w:sz w:val="22"/>
          <w:szCs w:val="22"/>
          <w:lang w:eastAsia="pl-PL"/>
        </w:rPr>
        <w:tab/>
      </w:r>
    </w:p>
    <w:p w:rsidR="00F65AC2" w:rsidRPr="007636DD" w:rsidRDefault="00F65AC2" w:rsidP="007636DD">
      <w:pPr>
        <w:spacing w:line="288" w:lineRule="auto"/>
        <w:jc w:val="both"/>
        <w:rPr>
          <w:rFonts w:eastAsia="Times New Roman"/>
          <w:u w:val="single"/>
          <w:lang w:eastAsia="pl-PL"/>
        </w:rPr>
      </w:pPr>
      <w:r w:rsidRPr="007636DD">
        <w:rPr>
          <w:rFonts w:eastAsia="Times New Roman"/>
          <w:b/>
          <w:u w:val="single"/>
          <w:lang w:eastAsia="pl-PL"/>
        </w:rPr>
        <w:t xml:space="preserve">ROZDZ. VIII WYKAZ OŚWIADCZEŃ I DOKUMENTÓW, JAKIE MAJĄ DOSTARCZYĆ WYKONAWCY W CELU  POTWIERDZENIA BRAKU PODSTAW DO WYKLUCZENIA ORAZ SPEŁNIANIA WARUNKÓW UDZIAŁU W POSTĘPOWANIU O UDZIELENIE ZAMÓWIENIA PUBLICZNEGO </w:t>
      </w:r>
    </w:p>
    <w:p w:rsidR="00F65AC2" w:rsidRPr="007636DD" w:rsidRDefault="00F65AC2" w:rsidP="007636DD">
      <w:pPr>
        <w:spacing w:line="288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7636DD">
        <w:rPr>
          <w:rFonts w:eastAsia="Times New Roman"/>
          <w:b/>
          <w:sz w:val="22"/>
          <w:szCs w:val="22"/>
          <w:u w:val="single"/>
          <w:lang w:eastAsia="pl-PL"/>
        </w:rPr>
        <w:t>Oświadczenia i dokumenty składane wraz z ofertą – dotyczy każdego Wykonawcy biorącego udział w postępowaniu</w:t>
      </w:r>
      <w:r w:rsidRPr="007636DD">
        <w:rPr>
          <w:rFonts w:eastAsia="Times New Roman"/>
          <w:b/>
          <w:sz w:val="22"/>
          <w:szCs w:val="22"/>
          <w:lang w:eastAsia="pl-PL"/>
        </w:rPr>
        <w:t>:</w:t>
      </w:r>
    </w:p>
    <w:p w:rsidR="00F65AC2" w:rsidRPr="007272CB" w:rsidRDefault="00F65AC2" w:rsidP="007636DD">
      <w:pPr>
        <w:pStyle w:val="msonormalcxspdrugie"/>
        <w:numPr>
          <w:ilvl w:val="0"/>
          <w:numId w:val="26"/>
        </w:numPr>
        <w:spacing w:before="0" w:beforeAutospacing="0" w:after="0" w:line="288" w:lineRule="auto"/>
        <w:contextualSpacing/>
        <w:jc w:val="both"/>
        <w:rPr>
          <w:sz w:val="22"/>
          <w:szCs w:val="22"/>
        </w:rPr>
      </w:pPr>
      <w:r w:rsidRPr="007272CB">
        <w:rPr>
          <w:sz w:val="22"/>
          <w:szCs w:val="22"/>
        </w:rPr>
        <w:t>W celu wykazania braku podstaw do wykluczenia</w:t>
      </w:r>
      <w:r w:rsidR="007272CB" w:rsidRPr="007272CB">
        <w:rPr>
          <w:sz w:val="22"/>
          <w:szCs w:val="22"/>
        </w:rPr>
        <w:t xml:space="preserve"> oraz </w:t>
      </w:r>
      <w:r w:rsidRPr="007272CB">
        <w:rPr>
          <w:sz w:val="22"/>
          <w:szCs w:val="22"/>
        </w:rPr>
        <w:t xml:space="preserve">spełnienia warunków udziału w postępowaniu, o których Zamawiający wymaga </w:t>
      </w:r>
      <w:r w:rsidRPr="007272CB">
        <w:rPr>
          <w:b/>
          <w:sz w:val="22"/>
          <w:szCs w:val="22"/>
        </w:rPr>
        <w:t xml:space="preserve">złożenia </w:t>
      </w:r>
      <w:r w:rsidRPr="007272CB">
        <w:rPr>
          <w:sz w:val="22"/>
          <w:szCs w:val="22"/>
        </w:rPr>
        <w:t xml:space="preserve">oświadczenia – wg wzoru stanowiącego </w:t>
      </w:r>
      <w:r w:rsidRPr="007272CB">
        <w:rPr>
          <w:b/>
          <w:sz w:val="22"/>
          <w:szCs w:val="22"/>
        </w:rPr>
        <w:t xml:space="preserve">Załącznik nr </w:t>
      </w:r>
      <w:r w:rsidR="007272CB">
        <w:rPr>
          <w:b/>
          <w:sz w:val="22"/>
          <w:szCs w:val="22"/>
        </w:rPr>
        <w:t>4</w:t>
      </w:r>
      <w:r w:rsidRPr="007272CB">
        <w:rPr>
          <w:b/>
          <w:sz w:val="22"/>
          <w:szCs w:val="22"/>
        </w:rPr>
        <w:t xml:space="preserve">do WZUS </w:t>
      </w:r>
      <w:r w:rsidRPr="007272CB">
        <w:rPr>
          <w:sz w:val="22"/>
          <w:szCs w:val="22"/>
        </w:rPr>
        <w:t xml:space="preserve">– </w:t>
      </w:r>
      <w:r w:rsidRPr="007272CB">
        <w:rPr>
          <w:i/>
          <w:sz w:val="22"/>
          <w:szCs w:val="22"/>
        </w:rPr>
        <w:t>oryginał</w:t>
      </w:r>
      <w:r w:rsidRPr="007272CB">
        <w:rPr>
          <w:sz w:val="22"/>
          <w:szCs w:val="22"/>
        </w:rPr>
        <w:t>;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spacing w:before="0" w:beforeAutospacing="0" w:after="0" w:line="288" w:lineRule="auto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Wypełniony i podpisany formularz ofertowy– </w:t>
      </w:r>
      <w:r w:rsidRPr="007636DD">
        <w:rPr>
          <w:b/>
          <w:sz w:val="22"/>
          <w:szCs w:val="22"/>
        </w:rPr>
        <w:t>załącznik nr 2 do WZUS;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spacing w:before="0" w:beforeAutospacing="0" w:after="120" w:line="288" w:lineRule="auto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>Pełnomocnictwo udzielane osobom podpisującym ofertę, o ile prawo do reprezentowania Wykonawcy w powyższym zakresie nie wynika wprost z dokumentu rejestrowego;</w:t>
      </w:r>
    </w:p>
    <w:p w:rsidR="004D3EA8" w:rsidRPr="007636DD" w:rsidRDefault="00F65AC2" w:rsidP="007636DD">
      <w:pPr>
        <w:pStyle w:val="msonormalcxspdrugie"/>
        <w:numPr>
          <w:ilvl w:val="0"/>
          <w:numId w:val="26"/>
        </w:numPr>
        <w:spacing w:before="0" w:beforeAutospacing="0" w:after="120" w:line="288" w:lineRule="auto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Odpis z właściwego rejestru lub z centralnej ewidencji i informacji o działalności gospodarczej, jeżeli odrębne przepisy wymagają wpisu do rejestru lub ewidencji, w celu potwierdzenia braku podstaw wykluczenia na podstawie art. 24 ust. 5 pkt 1 ustawy – </w:t>
      </w:r>
      <w:r w:rsidRPr="007636DD">
        <w:rPr>
          <w:i/>
          <w:sz w:val="22"/>
          <w:szCs w:val="22"/>
        </w:rPr>
        <w:t>oryginał lubkserokopia poświadczona za zgodność z oryginałem</w:t>
      </w:r>
      <w:r w:rsidRPr="007636DD">
        <w:rPr>
          <w:sz w:val="22"/>
          <w:szCs w:val="22"/>
        </w:rPr>
        <w:t>;</w:t>
      </w:r>
    </w:p>
    <w:p w:rsidR="00F65AC2" w:rsidRPr="007636DD" w:rsidRDefault="00F65AC2" w:rsidP="007636DD">
      <w:pPr>
        <w:pStyle w:val="msonormalcxspdrugie"/>
        <w:autoSpaceDE w:val="0"/>
        <w:autoSpaceDN w:val="0"/>
        <w:adjustRightInd w:val="0"/>
        <w:spacing w:before="0" w:beforeAutospacing="0" w:after="0" w:line="288" w:lineRule="auto"/>
        <w:ind w:left="357"/>
        <w:contextualSpacing/>
        <w:jc w:val="both"/>
        <w:rPr>
          <w:sz w:val="22"/>
          <w:szCs w:val="22"/>
        </w:rPr>
      </w:pPr>
      <w:r w:rsidRPr="007636DD">
        <w:rPr>
          <w:b/>
          <w:sz w:val="22"/>
          <w:szCs w:val="22"/>
        </w:rPr>
        <w:t>UWAGA:</w:t>
      </w:r>
    </w:p>
    <w:p w:rsidR="00875ED4" w:rsidRPr="007636DD" w:rsidRDefault="00F65AC2" w:rsidP="007636DD">
      <w:pPr>
        <w:pStyle w:val="msonormalcxspdrugie"/>
        <w:autoSpaceDE w:val="0"/>
        <w:autoSpaceDN w:val="0"/>
        <w:adjustRightInd w:val="0"/>
        <w:spacing w:before="0" w:beforeAutospacing="0" w:after="0" w:line="288" w:lineRule="auto"/>
        <w:ind w:left="360"/>
        <w:contextualSpacing/>
        <w:jc w:val="both"/>
        <w:rPr>
          <w:b/>
          <w:sz w:val="22"/>
          <w:szCs w:val="22"/>
        </w:rPr>
      </w:pPr>
      <w:r w:rsidRPr="007636DD">
        <w:rPr>
          <w:sz w:val="22"/>
          <w:szCs w:val="22"/>
        </w:rPr>
        <w:t>W przypadku oferty składanej przez Wykonawców wspólnie ubiegających się o udzi</w:t>
      </w:r>
      <w:r w:rsidR="00F06413" w:rsidRPr="007636DD">
        <w:rPr>
          <w:sz w:val="22"/>
          <w:szCs w:val="22"/>
        </w:rPr>
        <w:t>elenie zamówienia (Konsorcjum, Spółka C</w:t>
      </w:r>
      <w:r w:rsidRPr="007636DD">
        <w:rPr>
          <w:sz w:val="22"/>
          <w:szCs w:val="22"/>
        </w:rPr>
        <w:t>ywilna</w:t>
      </w:r>
      <w:r w:rsidR="00FF6558" w:rsidRPr="007636DD">
        <w:rPr>
          <w:sz w:val="22"/>
          <w:szCs w:val="22"/>
        </w:rPr>
        <w:t xml:space="preserve">), dokumenty, o których mowa w pkt 1, </w:t>
      </w:r>
      <w:r w:rsidR="007272CB">
        <w:rPr>
          <w:sz w:val="22"/>
          <w:szCs w:val="22"/>
        </w:rPr>
        <w:t>3</w:t>
      </w:r>
      <w:r w:rsidR="00FF6558" w:rsidRPr="007636DD">
        <w:rPr>
          <w:sz w:val="22"/>
          <w:szCs w:val="22"/>
        </w:rPr>
        <w:t>, 4</w:t>
      </w:r>
      <w:r w:rsidRPr="007636DD">
        <w:rPr>
          <w:b/>
          <w:sz w:val="22"/>
          <w:szCs w:val="22"/>
        </w:rPr>
        <w:t xml:space="preserve"> składane będą przez każdego partnera konsorcjum/ wspólnika spółki cywilnej.</w:t>
      </w:r>
    </w:p>
    <w:p w:rsidR="00F90BEE" w:rsidRDefault="00F90BEE" w:rsidP="00F90BEE">
      <w:pPr>
        <w:pStyle w:val="msonormalcxsppierwsze"/>
        <w:numPr>
          <w:ilvl w:val="0"/>
          <w:numId w:val="26"/>
        </w:numPr>
        <w:spacing w:before="0" w:beforeAutospacing="0" w:after="120" w:line="288" w:lineRule="auto"/>
        <w:contextualSpacing/>
        <w:jc w:val="both"/>
        <w:rPr>
          <w:sz w:val="22"/>
          <w:szCs w:val="22"/>
        </w:rPr>
      </w:pPr>
      <w:r w:rsidRPr="00F529A3">
        <w:rPr>
          <w:b/>
          <w:sz w:val="22"/>
          <w:szCs w:val="22"/>
        </w:rPr>
        <w:t>Załącznik nr 5 do WZUS –</w:t>
      </w:r>
      <w:r w:rsidRPr="00F90BEE">
        <w:rPr>
          <w:sz w:val="22"/>
          <w:szCs w:val="22"/>
        </w:rPr>
        <w:t xml:space="preserve"> Wykaz ośrodków jakimi dysponuje lub będzie dysponował Wykonawca w celu realizacji zamówienia,</w:t>
      </w:r>
    </w:p>
    <w:p w:rsidR="00F65AC2" w:rsidRPr="007636DD" w:rsidRDefault="00F65AC2" w:rsidP="007636DD">
      <w:pPr>
        <w:pStyle w:val="msonormalcxsppierwsze"/>
        <w:numPr>
          <w:ilvl w:val="0"/>
          <w:numId w:val="26"/>
        </w:numPr>
        <w:spacing w:before="0" w:beforeAutospacing="0" w:after="120" w:line="288" w:lineRule="auto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Wykonawca może w celu potwierdzenia spełniania warunków udziału w postępowaniu, w stosownych sytuacjach oraz w odniesieniu do niniejszego zamówienia, lub jego części, polegać na zdolnościach technicznych lub zawodowych lub sytuacji finansowej lub ekonomicznej innych podmiotów, niezależnie od charakteru prawnego łączących go z nim stosunków prawnych. 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line="288" w:lineRule="auto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>Wykonawca, który</w:t>
      </w:r>
      <w:bookmarkStart w:id="0" w:name="_GoBack"/>
      <w:bookmarkEnd w:id="0"/>
      <w:r w:rsidRPr="007636DD">
        <w:rPr>
          <w:sz w:val="22"/>
          <w:szCs w:val="22"/>
        </w:rPr>
        <w:t xml:space="preserve"> zamierza powierzyć wykonanie części zamówienia podwykonawcom, w celu wykazania braku istnienia wobec nich podstaw wykluczenia z udziału w postępowaniu składa także oświadczenie – </w:t>
      </w:r>
      <w:r w:rsidRPr="007636DD">
        <w:rPr>
          <w:b/>
          <w:sz w:val="22"/>
          <w:szCs w:val="22"/>
        </w:rPr>
        <w:t xml:space="preserve">Załącznik nr 4 do </w:t>
      </w:r>
      <w:r w:rsidR="00FF6558" w:rsidRPr="007636DD">
        <w:rPr>
          <w:b/>
          <w:sz w:val="22"/>
          <w:szCs w:val="22"/>
        </w:rPr>
        <w:t>WZUS</w:t>
      </w:r>
      <w:r w:rsidRPr="007636DD">
        <w:rPr>
          <w:sz w:val="22"/>
          <w:szCs w:val="22"/>
        </w:rPr>
        <w:t xml:space="preserve"> – dotyczące podwykonawców. 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line="288" w:lineRule="auto"/>
        <w:ind w:left="357" w:hanging="357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W przypadku wspólnego ubiegania się o zamówienie przez wykonawców, oświadczenie wg wzoru na </w:t>
      </w:r>
      <w:r w:rsidRPr="007636DD">
        <w:rPr>
          <w:b/>
          <w:sz w:val="22"/>
          <w:szCs w:val="22"/>
        </w:rPr>
        <w:t xml:space="preserve">Załączniku nr 4 </w:t>
      </w:r>
      <w:r w:rsidR="00315501">
        <w:rPr>
          <w:b/>
          <w:sz w:val="22"/>
          <w:szCs w:val="22"/>
        </w:rPr>
        <w:t xml:space="preserve">do </w:t>
      </w:r>
      <w:r w:rsidR="00FF6558" w:rsidRPr="007636DD">
        <w:rPr>
          <w:b/>
          <w:sz w:val="22"/>
          <w:szCs w:val="22"/>
        </w:rPr>
        <w:t>WZUS</w:t>
      </w:r>
      <w:r w:rsidRPr="007636DD">
        <w:rPr>
          <w:sz w:val="22"/>
          <w:szCs w:val="22"/>
        </w:rPr>
        <w:t xml:space="preserve"> składa każdy z wykonawców wspólnie ubiegających się o zamówienie. Dokumenty te potwierdzają spełnianie warunków udziału oraz brak podstaw wykluczenia w zakresie, w którym każdy z wykonawców wykazuje spełnianie warunków udziału w postępowaniu oraz brak podstaw wykluczenia. 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line="288" w:lineRule="auto"/>
        <w:ind w:left="357" w:hanging="357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>Wszelkie Oświadczenia (w tym Wyka</w:t>
      </w:r>
      <w:r w:rsidR="00FF6558" w:rsidRPr="007636DD">
        <w:rPr>
          <w:sz w:val="22"/>
          <w:szCs w:val="22"/>
        </w:rPr>
        <w:t>zy), o których mowa w niniejszychwarunkach</w:t>
      </w:r>
      <w:r w:rsidRPr="007636DD">
        <w:rPr>
          <w:sz w:val="22"/>
          <w:szCs w:val="22"/>
        </w:rPr>
        <w:t xml:space="preserve"> dotyczące Wykonawcy i innych podmiotów, na których zdolnościach lub sytuacji polega Wykonawca na zasadach określonych w art. 22a ustawy Pzp oraz dotyczące Podwykonawców, składane są w oryginale. Pozostałe dokumenty dotyczące wykazania braku podstaw do wykluczenia oraz spełnienia warunków udziału w postępowaniu, inne niż oświadczenia, składane są w oryginale lub kopii poświadczonej za zgodność z oryginałem.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line="288" w:lineRule="auto"/>
        <w:ind w:left="357" w:hanging="357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line="288" w:lineRule="auto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lastRenderedPageBreak/>
        <w:t xml:space="preserve">Jeżeli jest to niezbędne do zapewnienia odpowiedniego przebiegu postępowania o udzielenie zamówienia, Zamawiający może na każdym etapie postępowania wezwać Wykonawców do złożenia wszystkich lub niektórych oświadczeń lub dokumentów potwierdzających, że nie podlegają wykluczeniu, spełniają warunki udziału w postępowaniu, a jeżeli zachodzą uzasadnione podstawy do uznania, że złożone uprzednio oświadczenia lub dokumenty nie są już aktualne, do złożenia aktualnych oświadczeń lub dokumentów. 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line="288" w:lineRule="auto"/>
        <w:contextualSpacing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Wykonawca nie jest obowiązany do złożenia oświadczeń lub dokumentów potwierdzających brak podstaw do wykluczenia oraz spełnianie warunków udziału w postępowaniu,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/Dz. U. z 2014 r. poz. 1114 oraz z 2016 r. poz. 352/. </w:t>
      </w:r>
      <w:r w:rsidRPr="007636DD">
        <w:rPr>
          <w:bCs/>
          <w:sz w:val="22"/>
          <w:szCs w:val="22"/>
        </w:rPr>
        <w:t>W takiej sytuacji wykonawca zobligowany jest do wskazania Zamawiającemu sygnatury postępowania, w którym wymagane dokumenty lub oświadczenia się znajdują.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line="288" w:lineRule="auto"/>
        <w:ind w:left="357" w:hanging="357"/>
        <w:contextualSpacing/>
        <w:jc w:val="both"/>
        <w:rPr>
          <w:sz w:val="22"/>
          <w:szCs w:val="22"/>
        </w:rPr>
      </w:pPr>
      <w:r w:rsidRPr="007636DD">
        <w:rPr>
          <w:bCs/>
          <w:sz w:val="22"/>
          <w:szCs w:val="22"/>
        </w:rPr>
        <w:t>Zamawiający może wykluczyć wykonawcę na każdym etapie postępowania o udzielenie zamówienia.</w:t>
      </w:r>
    </w:p>
    <w:p w:rsidR="00F65AC2" w:rsidRPr="007636DD" w:rsidRDefault="00F65AC2" w:rsidP="007636DD">
      <w:pPr>
        <w:pStyle w:val="msonormalcxspdrugie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line="288" w:lineRule="auto"/>
        <w:ind w:left="357" w:hanging="357"/>
        <w:contextualSpacing/>
        <w:jc w:val="both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 xml:space="preserve">Złożenie / przesłanie oświadczenia o przynależności do grupy kapitałowej – dotyczy każdego Wykonawcy: </w:t>
      </w:r>
      <w:r w:rsidRPr="007636DD">
        <w:rPr>
          <w:b/>
          <w:bCs/>
          <w:sz w:val="22"/>
          <w:szCs w:val="22"/>
        </w:rPr>
        <w:t xml:space="preserve">Wykonawca, w terminie 3 dni od dnia przekazania informacji, o której mowa w art. 86 ust. 5, przekazuje Zamawiającemu – </w:t>
      </w:r>
      <w:r w:rsidRPr="007636DD">
        <w:rPr>
          <w:b/>
          <w:sz w:val="22"/>
          <w:szCs w:val="22"/>
        </w:rPr>
        <w:t>samodzielnie (bez odrębnego wezwania ze strony Zamawiającego)</w:t>
      </w:r>
      <w:r w:rsidRPr="007636DD">
        <w:rPr>
          <w:b/>
          <w:bCs/>
          <w:sz w:val="22"/>
          <w:szCs w:val="22"/>
        </w:rPr>
        <w:t xml:space="preserve"> – oświadczenie o przynależności lub braku przynależności do tej samej grupy kapitałowej, o której mowa w art. 24 ust. 1 pkt 23 (Załącznik nr 6 do SIWZ). Wraz ze złożeniem oświadczenia, wykonawca może przedstawić dowody, że powiązania z innym wykonawcą nie prowadzą do zakłócenia konkurencji w postępowaniu o udzielenie zamówienia. </w:t>
      </w:r>
    </w:p>
    <w:p w:rsidR="00F65AC2" w:rsidRPr="007636DD" w:rsidRDefault="00F65AC2" w:rsidP="007636DD">
      <w:pPr>
        <w:pStyle w:val="msonormalcxspdrugie"/>
        <w:autoSpaceDE w:val="0"/>
        <w:autoSpaceDN w:val="0"/>
        <w:adjustRightInd w:val="0"/>
        <w:spacing w:before="120" w:beforeAutospacing="0" w:after="120" w:line="288" w:lineRule="auto"/>
        <w:ind w:left="357"/>
        <w:contextualSpacing/>
        <w:jc w:val="both"/>
        <w:rPr>
          <w:b/>
          <w:sz w:val="22"/>
          <w:szCs w:val="22"/>
          <w:u w:val="single"/>
        </w:rPr>
      </w:pPr>
      <w:r w:rsidRPr="007636DD">
        <w:rPr>
          <w:b/>
          <w:sz w:val="22"/>
          <w:szCs w:val="22"/>
          <w:u w:val="single"/>
        </w:rPr>
        <w:t>UWAGA:</w:t>
      </w:r>
    </w:p>
    <w:p w:rsidR="00F65AC2" w:rsidRPr="007636DD" w:rsidRDefault="00F65AC2" w:rsidP="007636DD">
      <w:pPr>
        <w:pStyle w:val="msonormalcxspdrugie"/>
        <w:autoSpaceDE w:val="0"/>
        <w:autoSpaceDN w:val="0"/>
        <w:adjustRightInd w:val="0"/>
        <w:spacing w:before="0" w:beforeAutospacing="0" w:after="0" w:line="288" w:lineRule="auto"/>
        <w:ind w:left="357"/>
        <w:contextualSpacing/>
        <w:jc w:val="both"/>
        <w:rPr>
          <w:bCs/>
          <w:sz w:val="22"/>
          <w:szCs w:val="22"/>
        </w:rPr>
      </w:pPr>
      <w:r w:rsidRPr="007636DD">
        <w:rPr>
          <w:sz w:val="22"/>
          <w:szCs w:val="22"/>
        </w:rPr>
        <w:t>W myśl znowelizowanych w dniu 22 czerwca 2016 r. przepisów ustawy Pzp, złożenie przez Wykonawcę oświadczenia w trybie art. 24 ust. 11, przed zamieszczeniem przez Zamawiającego na stronie internetowej informacji, o której mowa art. 86 ust. 5 ustawy Pzp jest</w:t>
      </w:r>
      <w:r w:rsidRPr="007636DD">
        <w:rPr>
          <w:b/>
          <w:sz w:val="22"/>
          <w:szCs w:val="22"/>
        </w:rPr>
        <w:t xml:space="preserve"> czynnością nieskuteczną. </w:t>
      </w:r>
      <w:r w:rsidRPr="007636DD">
        <w:rPr>
          <w:sz w:val="22"/>
          <w:szCs w:val="22"/>
        </w:rPr>
        <w:t>Oznacza to, iż Wykonawca, który złoży przedmiotowe oświadczenie np. wraz z ofertą musi ponownie złożyć tenże dokument</w:t>
      </w:r>
      <w:r w:rsidRPr="007636DD">
        <w:rPr>
          <w:b/>
          <w:bCs/>
          <w:sz w:val="22"/>
          <w:szCs w:val="22"/>
          <w:u w:val="single"/>
        </w:rPr>
        <w:t>w terminie 3 dni</w:t>
      </w:r>
      <w:r w:rsidRPr="007636DD">
        <w:rPr>
          <w:b/>
          <w:bCs/>
          <w:sz w:val="22"/>
          <w:szCs w:val="22"/>
        </w:rPr>
        <w:t xml:space="preserve"> od dnia przekazania informacji, o której mowa w art. 86 ust. 5. </w:t>
      </w:r>
      <w:r w:rsidRPr="007636DD">
        <w:rPr>
          <w:bCs/>
          <w:sz w:val="22"/>
          <w:szCs w:val="22"/>
        </w:rPr>
        <w:t>W przypadku zaniechania tej czynności przez Wykonawcę, zostanie on wezwany do uzupełnień z mocy art. 26 ust 3, względnie do złożenia wyjaśnień na podstawie art. 26 ust. 4 ustawy Pzp.</w:t>
      </w:r>
    </w:p>
    <w:p w:rsidR="00952A38" w:rsidRPr="007636DD" w:rsidRDefault="00590CD1" w:rsidP="007636DD">
      <w:pPr>
        <w:pStyle w:val="msonormalcxspdrugie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line="288" w:lineRule="auto"/>
        <w:contextualSpacing/>
        <w:jc w:val="both"/>
        <w:rPr>
          <w:bCs/>
          <w:sz w:val="22"/>
          <w:szCs w:val="22"/>
        </w:rPr>
      </w:pPr>
      <w:r w:rsidRPr="007636DD">
        <w:rPr>
          <w:bCs/>
          <w:sz w:val="22"/>
          <w:szCs w:val="22"/>
        </w:rPr>
        <w:t>Postępowanie o udzielenie zamówienia prowadzi się w języku polskim. Dokumenty, oświadczenia oraz pełnomocnictwa sporządzone w języku obcym są składane wraz z tłumaczeniem na język polski.</w:t>
      </w:r>
    </w:p>
    <w:p w:rsidR="00FC091A" w:rsidRPr="007636DD" w:rsidRDefault="00FC091A" w:rsidP="007636DD">
      <w:pPr>
        <w:autoSpaceDE w:val="0"/>
        <w:adjustRightInd w:val="0"/>
        <w:spacing w:line="288" w:lineRule="auto"/>
        <w:contextualSpacing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</w:p>
    <w:p w:rsidR="00F65AC2" w:rsidRPr="007636DD" w:rsidRDefault="00F65AC2" w:rsidP="007636DD">
      <w:pPr>
        <w:autoSpaceDE w:val="0"/>
        <w:adjustRightInd w:val="0"/>
        <w:spacing w:line="288" w:lineRule="auto"/>
        <w:contextualSpacing/>
        <w:jc w:val="both"/>
        <w:rPr>
          <w:rFonts w:eastAsia="Times New Roman"/>
          <w:b/>
          <w:u w:val="single"/>
          <w:lang w:eastAsia="pl-PL"/>
        </w:rPr>
      </w:pPr>
      <w:r w:rsidRPr="007636DD">
        <w:rPr>
          <w:rFonts w:eastAsia="Times New Roman"/>
          <w:b/>
          <w:u w:val="single"/>
          <w:lang w:eastAsia="pl-PL"/>
        </w:rPr>
        <w:t>ROZDZ. IX INFORMACJE O SPOSOBIE POROZUMIEWANIA SIĘ ZAMAWIAJĄCEGO Z WYKONAWCAMI ORAZ WSKAZANIE OSÓB UPRAWNIONYCH DO POROZUMIEWANIA SIĘ Z WYKONAWCAMI:</w:t>
      </w:r>
    </w:p>
    <w:p w:rsidR="00F65AC2" w:rsidRPr="007636DD" w:rsidRDefault="00E550EC" w:rsidP="007636DD">
      <w:pPr>
        <w:pStyle w:val="Akapitzlist"/>
        <w:numPr>
          <w:ilvl w:val="0"/>
          <w:numId w:val="12"/>
        </w:numPr>
        <w:spacing w:after="0" w:line="288" w:lineRule="auto"/>
        <w:ind w:left="357" w:hanging="357"/>
        <w:jc w:val="both"/>
        <w:rPr>
          <w:rFonts w:ascii="Times New Roman" w:hAnsi="Times New Roman"/>
        </w:rPr>
      </w:pPr>
      <w:r w:rsidRPr="007636DD">
        <w:rPr>
          <w:rFonts w:ascii="Times New Roman" w:eastAsia="Cambria" w:hAnsi="Times New Roman"/>
        </w:rPr>
        <w:t>W</w:t>
      </w:r>
      <w:r w:rsidR="00F65AC2" w:rsidRPr="007636DD">
        <w:rPr>
          <w:rFonts w:ascii="Times New Roman" w:eastAsia="Cambria" w:hAnsi="Times New Roman"/>
        </w:rPr>
        <w:t xml:space="preserve">szelkie wnioski, zawiadomienia oraz informacje należy przekazywać </w:t>
      </w:r>
      <w:r w:rsidR="00F65AC2" w:rsidRPr="007636DD">
        <w:rPr>
          <w:rFonts w:ascii="Times New Roman" w:hAnsi="Times New Roman"/>
        </w:rPr>
        <w:t xml:space="preserve">za pośrednictwem operatora pocztowego w rozumieniu ustawy z dnia 23 listopada 2012 r. – Prawo pocztowe /Dz. U. z 2012 r. poz. 1529 oraz z 2015 r. poz. 1830/, osobiście, za pośrednictwem posłańca, faksu lub przy użyciu środków komunikacji elektronicznej w rozumieniu ustawy z dnia 18 lipca 2002 r. o świadczeniu usług drogą elektroniczną /Dz. U. z 2013 r. poz. 1422, z 2015 r. poz. 1844 oraz z 2016 r. poz. 147 i 615/. </w:t>
      </w:r>
    </w:p>
    <w:p w:rsidR="00F65AC2" w:rsidRPr="007636DD" w:rsidRDefault="00F65AC2" w:rsidP="007636DD">
      <w:pPr>
        <w:pStyle w:val="Akapitzlist"/>
        <w:numPr>
          <w:ilvl w:val="0"/>
          <w:numId w:val="12"/>
        </w:numPr>
        <w:spacing w:after="0" w:line="288" w:lineRule="auto"/>
        <w:ind w:left="357" w:hanging="357"/>
        <w:jc w:val="both"/>
        <w:rPr>
          <w:rFonts w:ascii="Times New Roman" w:hAnsi="Times New Roman"/>
        </w:rPr>
      </w:pPr>
      <w:r w:rsidRPr="007636DD">
        <w:rPr>
          <w:rFonts w:ascii="Times New Roman" w:hAnsi="Times New Roman"/>
        </w:rPr>
        <w:t xml:space="preserve">Jeżeli Zamawiający lub Wykonawca przekazują wnioski, zawiadomienia oraz informacje za pośrednictwem faksu lub przy użyciu środków komunikacji elektronicznej w rozumieniu ustawy z dnia 18 lipca 2002 r. o świadczeniu usług drogą elektroniczną, każda ze Stron na żądanie drugiej Strony niezwłocznie potwierdza fakt ich otrzymania. W przypadku braku potwierdzenia otrzymania wiadomości przez Wykonawcę domniemywa się, iż pismo wysłane przez Zamawiającego na adres mailowy lub numer faksu podany przez Wykonawcę, zostało mu doręczone w </w:t>
      </w:r>
      <w:r w:rsidRPr="007636DD">
        <w:rPr>
          <w:rFonts w:ascii="Times New Roman" w:hAnsi="Times New Roman"/>
        </w:rPr>
        <w:lastRenderedPageBreak/>
        <w:t>sposób umożliwiający zapoznanie się Wykonawcy z treścią przekazanego pisma, po wydrukowaniu komunikatu poczty elektronicznej o dostarczeniu informacji lub raportu faksu.</w:t>
      </w:r>
    </w:p>
    <w:p w:rsidR="00F65AC2" w:rsidRPr="007636DD" w:rsidRDefault="00F65AC2" w:rsidP="007636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b/>
        </w:rPr>
      </w:pPr>
      <w:r w:rsidRPr="007636DD">
        <w:rPr>
          <w:rFonts w:ascii="Times New Roman" w:hAnsi="Times New Roman"/>
          <w:b/>
        </w:rPr>
        <w:t>Forma pisemna zastrzeżona jest w szczególności dla składania oferty wraz z załącznikami oraz oświadczeń i dokumentów składanych przez Wykonawcę dla wykazania braku podstaw do wykluczenia oraz na potwierdzenie spełnienia warunków udziału w postępowaniu o którym mowa w rozdziale VIII.</w:t>
      </w:r>
    </w:p>
    <w:p w:rsidR="00F65AC2" w:rsidRPr="007636DD" w:rsidRDefault="00F65AC2" w:rsidP="007636DD">
      <w:pPr>
        <w:numPr>
          <w:ilvl w:val="0"/>
          <w:numId w:val="12"/>
        </w:numPr>
        <w:suppressAutoHyphens w:val="0"/>
        <w:autoSpaceDN/>
        <w:spacing w:line="288" w:lineRule="auto"/>
        <w:ind w:left="357" w:hanging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Wykonawca w swojej ofercie, dla spełnienia wymagań, o których mowa w ust. 1, powinien wskazać swój adres e-mailowy, numer faksu, jak również adres do korespondencji – zgodnie z </w:t>
      </w:r>
      <w:r w:rsidRPr="007636DD">
        <w:rPr>
          <w:b/>
          <w:sz w:val="22"/>
          <w:szCs w:val="22"/>
        </w:rPr>
        <w:t>załącznikiem nr 2do WZUS.</w:t>
      </w:r>
    </w:p>
    <w:p w:rsidR="00F65AC2" w:rsidRPr="007636DD" w:rsidRDefault="00F65AC2" w:rsidP="007636DD">
      <w:pPr>
        <w:pStyle w:val="Akapitzlist"/>
        <w:numPr>
          <w:ilvl w:val="0"/>
          <w:numId w:val="12"/>
        </w:numPr>
        <w:spacing w:after="0" w:line="288" w:lineRule="auto"/>
        <w:ind w:left="357" w:hanging="357"/>
        <w:jc w:val="both"/>
        <w:rPr>
          <w:rFonts w:ascii="Times New Roman" w:hAnsi="Times New Roman"/>
        </w:rPr>
      </w:pPr>
      <w:r w:rsidRPr="007636DD">
        <w:rPr>
          <w:rFonts w:ascii="Times New Roman" w:eastAsia="Cambria" w:hAnsi="Times New Roman"/>
        </w:rPr>
        <w:t>Wszelkie wnioski, zawiadomienia oraz informacje przekazywane przez Wykonawcę powinny być podpisane przez osobę upoważnioną do występowania w imieniu Wykonawcy albo przez osobę umocowaną przez osobę uprawnioną, w przypadku osób fizycznych przez Wykonawcę albo przez osobę umocowaną przez Wykonawcę. W przypadku Wykonawców wspólnie ubiegających się o udzielenie zamówienia, wnioski, zawiadomienia oraz informacje powinny być podpisane przez pełnomocnika</w:t>
      </w:r>
      <w:r w:rsidRPr="007636DD">
        <w:rPr>
          <w:rFonts w:ascii="Times New Roman" w:hAnsi="Times New Roman"/>
        </w:rPr>
        <w:t xml:space="preserve"> i zgodnie z wyborem Wykonawcy przesłane:</w:t>
      </w:r>
    </w:p>
    <w:p w:rsidR="00F65AC2" w:rsidRPr="007636DD" w:rsidRDefault="00F65AC2" w:rsidP="007636DD">
      <w:pPr>
        <w:widowControl/>
        <w:numPr>
          <w:ilvl w:val="0"/>
          <w:numId w:val="13"/>
        </w:numPr>
        <w:suppressAutoHyphens w:val="0"/>
        <w:autoSpaceDE w:val="0"/>
        <w:adjustRightInd w:val="0"/>
        <w:spacing w:line="288" w:lineRule="auto"/>
        <w:ind w:left="714" w:hanging="357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pocztą elektroniczną – na adres e-mail:</w:t>
      </w:r>
      <w:r w:rsidR="00AB3AB5" w:rsidRPr="007636DD">
        <w:rPr>
          <w:rFonts w:eastAsia="Times New Roman"/>
          <w:sz w:val="22"/>
          <w:szCs w:val="22"/>
          <w:lang w:eastAsia="pl-PL"/>
        </w:rPr>
        <w:t xml:space="preserve"> pcpr@pcpr</w:t>
      </w:r>
      <w:r w:rsidR="00EC4C24">
        <w:rPr>
          <w:rFonts w:eastAsia="Times New Roman"/>
          <w:sz w:val="22"/>
          <w:szCs w:val="22"/>
          <w:lang w:eastAsia="pl-PL"/>
        </w:rPr>
        <w:t>Łańcut</w:t>
      </w:r>
      <w:r w:rsidR="00AB3AB5" w:rsidRPr="007636DD">
        <w:rPr>
          <w:rFonts w:eastAsia="Times New Roman"/>
          <w:sz w:val="22"/>
          <w:szCs w:val="22"/>
          <w:lang w:eastAsia="pl-PL"/>
        </w:rPr>
        <w:t>.pl</w:t>
      </w:r>
      <w:r w:rsidRPr="007636DD">
        <w:rPr>
          <w:rFonts w:eastAsia="Times New Roman"/>
          <w:sz w:val="22"/>
          <w:szCs w:val="22"/>
          <w:lang w:eastAsia="pl-PL"/>
        </w:rPr>
        <w:t xml:space="preserve">– dokumenty powinny być zeskanowane do formatu </w:t>
      </w:r>
      <w:r w:rsidRPr="007636DD">
        <w:rPr>
          <w:rFonts w:eastAsia="Times New Roman"/>
          <w:b/>
          <w:sz w:val="22"/>
          <w:szCs w:val="22"/>
          <w:lang w:eastAsia="pl-PL"/>
        </w:rPr>
        <w:t>PDF</w:t>
      </w:r>
      <w:r w:rsidRPr="007636DD">
        <w:rPr>
          <w:rFonts w:eastAsia="Times New Roman"/>
          <w:sz w:val="22"/>
          <w:szCs w:val="22"/>
          <w:lang w:eastAsia="pl-PL"/>
        </w:rPr>
        <w:t xml:space="preserve"> lub </w:t>
      </w:r>
      <w:r w:rsidRPr="007636DD">
        <w:rPr>
          <w:rFonts w:eastAsia="Times New Roman"/>
          <w:b/>
          <w:sz w:val="22"/>
          <w:szCs w:val="22"/>
          <w:lang w:eastAsia="pl-PL"/>
        </w:rPr>
        <w:t>JPEG</w:t>
      </w:r>
      <w:r w:rsidRPr="007636DD">
        <w:rPr>
          <w:rFonts w:eastAsia="Times New Roman"/>
          <w:sz w:val="22"/>
          <w:szCs w:val="22"/>
          <w:lang w:eastAsia="pl-PL"/>
        </w:rPr>
        <w:t xml:space="preserve"> po ich podpisaniu przez uprawnioną osobę;</w:t>
      </w:r>
    </w:p>
    <w:p w:rsidR="00F65AC2" w:rsidRPr="007636DD" w:rsidRDefault="00F65AC2" w:rsidP="007636DD">
      <w:pPr>
        <w:widowControl/>
        <w:numPr>
          <w:ilvl w:val="0"/>
          <w:numId w:val="13"/>
        </w:numPr>
        <w:suppressAutoHyphens w:val="0"/>
        <w:autoSpaceDE w:val="0"/>
        <w:adjustRightInd w:val="0"/>
        <w:spacing w:line="288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faksem – na nr</w:t>
      </w:r>
      <w:r w:rsidR="00C741CD" w:rsidRPr="00C741CD">
        <w:rPr>
          <w:rFonts w:eastAsia="Times New Roman"/>
          <w:b/>
          <w:sz w:val="22"/>
          <w:szCs w:val="22"/>
          <w:lang w:eastAsia="pl-PL"/>
        </w:rPr>
        <w:t>17 225 69 69</w:t>
      </w:r>
      <w:r w:rsidRPr="00C741CD">
        <w:rPr>
          <w:rFonts w:eastAsia="Times New Roman"/>
          <w:b/>
          <w:sz w:val="22"/>
          <w:szCs w:val="22"/>
          <w:lang w:eastAsia="pl-PL"/>
        </w:rPr>
        <w:t>;</w:t>
      </w:r>
    </w:p>
    <w:p w:rsidR="00F65AC2" w:rsidRPr="007636DD" w:rsidRDefault="00F65AC2" w:rsidP="007636D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Times New Roman" w:hAnsi="Times New Roman"/>
          <w:b/>
        </w:rPr>
      </w:pPr>
      <w:r w:rsidRPr="007636DD">
        <w:rPr>
          <w:rFonts w:ascii="Times New Roman" w:hAnsi="Times New Roman"/>
        </w:rPr>
        <w:t xml:space="preserve">pisemnie na adres: </w:t>
      </w:r>
      <w:r w:rsidR="00D31616" w:rsidRPr="007636DD">
        <w:rPr>
          <w:rFonts w:ascii="Times New Roman" w:hAnsi="Times New Roman"/>
          <w:b/>
        </w:rPr>
        <w:t xml:space="preserve">Powiatowe Centrum Pomocy Rodzinie w </w:t>
      </w:r>
      <w:r w:rsidR="00EC4C24">
        <w:rPr>
          <w:rFonts w:ascii="Times New Roman" w:hAnsi="Times New Roman"/>
          <w:b/>
        </w:rPr>
        <w:t>Łańcucie</w:t>
      </w:r>
      <w:r w:rsidR="00D31616" w:rsidRPr="007636DD">
        <w:rPr>
          <w:rFonts w:ascii="Times New Roman" w:hAnsi="Times New Roman"/>
          <w:b/>
        </w:rPr>
        <w:t xml:space="preserve">, </w:t>
      </w:r>
      <w:r w:rsidR="00285082">
        <w:rPr>
          <w:rFonts w:ascii="Times New Roman" w:hAnsi="Times New Roman"/>
          <w:b/>
        </w:rPr>
        <w:t xml:space="preserve">ul. </w:t>
      </w:r>
      <w:r w:rsidR="00AB3AB5" w:rsidRPr="007636DD">
        <w:rPr>
          <w:rFonts w:ascii="Times New Roman" w:hAnsi="Times New Roman"/>
          <w:b/>
        </w:rPr>
        <w:t>Józefa</w:t>
      </w:r>
      <w:r w:rsidR="00D31616" w:rsidRPr="007636DD">
        <w:rPr>
          <w:rFonts w:ascii="Times New Roman" w:hAnsi="Times New Roman"/>
          <w:b/>
        </w:rPr>
        <w:t xml:space="preserve"> Piłsudskiego </w:t>
      </w:r>
      <w:r w:rsidR="00285082">
        <w:rPr>
          <w:rFonts w:ascii="Times New Roman" w:hAnsi="Times New Roman"/>
          <w:b/>
        </w:rPr>
        <w:t>70/5</w:t>
      </w:r>
      <w:r w:rsidR="00D31616" w:rsidRPr="007636DD">
        <w:rPr>
          <w:rFonts w:ascii="Times New Roman" w:hAnsi="Times New Roman"/>
          <w:b/>
        </w:rPr>
        <w:t xml:space="preserve">, </w:t>
      </w:r>
      <w:r w:rsidR="00285082">
        <w:rPr>
          <w:rFonts w:ascii="Times New Roman" w:hAnsi="Times New Roman"/>
          <w:b/>
        </w:rPr>
        <w:t>37</w:t>
      </w:r>
      <w:r w:rsidR="00D31616" w:rsidRPr="007636DD">
        <w:rPr>
          <w:rFonts w:ascii="Times New Roman" w:hAnsi="Times New Roman"/>
          <w:b/>
        </w:rPr>
        <w:t>-</w:t>
      </w:r>
      <w:r w:rsidR="00285082">
        <w:rPr>
          <w:rFonts w:ascii="Times New Roman" w:hAnsi="Times New Roman"/>
          <w:b/>
        </w:rPr>
        <w:t>1</w:t>
      </w:r>
      <w:r w:rsidR="00D31616" w:rsidRPr="007636DD">
        <w:rPr>
          <w:rFonts w:ascii="Times New Roman" w:hAnsi="Times New Roman"/>
          <w:b/>
        </w:rPr>
        <w:t xml:space="preserve">00  </w:t>
      </w:r>
      <w:r w:rsidR="00EC4C24">
        <w:rPr>
          <w:rFonts w:ascii="Times New Roman" w:hAnsi="Times New Roman"/>
          <w:b/>
        </w:rPr>
        <w:t>Łańcut</w:t>
      </w:r>
    </w:p>
    <w:p w:rsidR="00F65AC2" w:rsidRPr="007636DD" w:rsidRDefault="00F65AC2" w:rsidP="007636DD">
      <w:pPr>
        <w:numPr>
          <w:ilvl w:val="0"/>
          <w:numId w:val="12"/>
        </w:numPr>
        <w:suppressAutoHyphens w:val="0"/>
        <w:autoSpaceDN/>
        <w:spacing w:line="288" w:lineRule="auto"/>
        <w:ind w:left="357" w:hanging="357"/>
        <w:jc w:val="both"/>
        <w:rPr>
          <w:rFonts w:cs="Times New Roman"/>
          <w:sz w:val="22"/>
          <w:szCs w:val="22"/>
        </w:rPr>
      </w:pPr>
      <w:r w:rsidRPr="007636DD">
        <w:rPr>
          <w:b/>
          <w:sz w:val="22"/>
          <w:szCs w:val="22"/>
        </w:rPr>
        <w:t xml:space="preserve">Wykonawcy kierujący korespondencję do Zamawiającego powinni powoływać się na </w:t>
      </w:r>
      <w:r w:rsidRPr="007636DD">
        <w:rPr>
          <w:rFonts w:cs="Times New Roman"/>
          <w:b/>
          <w:sz w:val="22"/>
          <w:szCs w:val="22"/>
        </w:rPr>
        <w:t>numer referencyjny sprawy:</w:t>
      </w:r>
      <w:r w:rsidR="00C741CD">
        <w:rPr>
          <w:rFonts w:cs="Times New Roman"/>
          <w:b/>
          <w:sz w:val="22"/>
          <w:szCs w:val="22"/>
        </w:rPr>
        <w:t>PCPR.081.4.2018.AS</w:t>
      </w:r>
      <w:r w:rsidR="00285082">
        <w:rPr>
          <w:rFonts w:cs="Times New Roman"/>
          <w:b/>
          <w:sz w:val="22"/>
          <w:szCs w:val="22"/>
        </w:rPr>
        <w:t xml:space="preserve"> .</w:t>
      </w:r>
    </w:p>
    <w:p w:rsidR="00C741CD" w:rsidRPr="00C741CD" w:rsidRDefault="00F65AC2" w:rsidP="00C741CD">
      <w:pPr>
        <w:numPr>
          <w:ilvl w:val="0"/>
          <w:numId w:val="12"/>
        </w:numPr>
        <w:suppressAutoHyphens w:val="0"/>
        <w:autoSpaceDN/>
        <w:spacing w:line="288" w:lineRule="auto"/>
        <w:jc w:val="both"/>
        <w:rPr>
          <w:rStyle w:val="FontStyle51"/>
          <w:rFonts w:ascii="Times New Roman" w:eastAsia="SimSun" w:cs="Times New Roman"/>
          <w:b/>
          <w:sz w:val="22"/>
          <w:szCs w:val="22"/>
          <w:u w:val="single"/>
        </w:rPr>
      </w:pPr>
      <w:r w:rsidRPr="007636DD">
        <w:rPr>
          <w:rStyle w:val="FontStyle51"/>
          <w:rFonts w:ascii="Times New Roman" w:eastAsia="Calibri" w:cs="Times New Roman"/>
          <w:sz w:val="22"/>
          <w:szCs w:val="22"/>
        </w:rPr>
        <w:t>Komunikacja z Wykonawcami będzie prowadzona również poprzez zamieszczanie istotnych informacji dotyczących postępowania na stronie internetowej Zamawiającego pod adresem:</w:t>
      </w:r>
    </w:p>
    <w:p w:rsidR="00F65AC2" w:rsidRPr="00C741CD" w:rsidRDefault="00C741CD" w:rsidP="00C741CD">
      <w:pPr>
        <w:suppressAutoHyphens w:val="0"/>
        <w:autoSpaceDN/>
        <w:spacing w:line="288" w:lineRule="auto"/>
        <w:ind w:left="360"/>
        <w:jc w:val="both"/>
        <w:rPr>
          <w:rFonts w:cs="Times New Roman"/>
          <w:b/>
          <w:sz w:val="22"/>
          <w:szCs w:val="22"/>
          <w:u w:val="single"/>
        </w:rPr>
      </w:pPr>
      <w:r w:rsidRPr="00C741CD">
        <w:rPr>
          <w:rStyle w:val="FontStyle51"/>
          <w:rFonts w:ascii="Times New Roman" w:eastAsia="Calibri" w:cs="Times New Roman"/>
          <w:b/>
          <w:sz w:val="22"/>
          <w:szCs w:val="22"/>
          <w:u w:val="single"/>
        </w:rPr>
        <w:t>http://pcpr-lancut.pl/category/zamowienia-publiczne/zamowienia-do-30000-euro/</w:t>
      </w:r>
    </w:p>
    <w:p w:rsidR="00F65AC2" w:rsidRPr="007636DD" w:rsidRDefault="00F65AC2" w:rsidP="007636DD">
      <w:pPr>
        <w:numPr>
          <w:ilvl w:val="0"/>
          <w:numId w:val="12"/>
        </w:numPr>
        <w:suppressAutoHyphens w:val="0"/>
        <w:autoSpaceDN/>
        <w:spacing w:line="288" w:lineRule="auto"/>
        <w:jc w:val="both"/>
        <w:rPr>
          <w:rFonts w:cs="Times New Roman"/>
          <w:sz w:val="22"/>
          <w:szCs w:val="22"/>
        </w:rPr>
      </w:pPr>
      <w:r w:rsidRPr="007636DD">
        <w:rPr>
          <w:rFonts w:cs="Times New Roman"/>
          <w:sz w:val="22"/>
          <w:szCs w:val="22"/>
        </w:rPr>
        <w:t>Osoby uprawnione do kontaktu z Wykonawcami:</w:t>
      </w:r>
      <w:r w:rsidR="00C741CD" w:rsidRPr="00C741CD">
        <w:rPr>
          <w:rFonts w:cs="Times New Roman"/>
          <w:b/>
          <w:sz w:val="22"/>
          <w:szCs w:val="22"/>
        </w:rPr>
        <w:t>Paweł Duliban, Aneta Szydełko</w:t>
      </w:r>
    </w:p>
    <w:p w:rsidR="00F65AC2" w:rsidRPr="007636DD" w:rsidRDefault="00F65AC2" w:rsidP="007636DD">
      <w:pPr>
        <w:numPr>
          <w:ilvl w:val="0"/>
          <w:numId w:val="12"/>
        </w:numPr>
        <w:suppressAutoHyphens w:val="0"/>
        <w:autoSpaceDN/>
        <w:spacing w:line="288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 w:cs="Times New Roman"/>
          <w:sz w:val="22"/>
          <w:szCs w:val="22"/>
          <w:lang w:eastAsia="pl-PL"/>
        </w:rPr>
        <w:t>Wykonawca może zwrócić się do Zamawiającegoo wyjaśnienie treści WZUS</w:t>
      </w:r>
      <w:r w:rsidRPr="007636DD">
        <w:rPr>
          <w:rFonts w:eastAsia="Times New Roman"/>
          <w:sz w:val="22"/>
          <w:szCs w:val="22"/>
          <w:lang w:eastAsia="pl-PL"/>
        </w:rPr>
        <w:t xml:space="preserve">. Zamawiający jestobowiązany udzielić wyjaśnień niezwłocznie, jednak nie później niż </w:t>
      </w:r>
      <w:r w:rsidRPr="007636DD">
        <w:rPr>
          <w:rFonts w:eastAsia="Times New Roman"/>
          <w:iCs/>
          <w:sz w:val="22"/>
          <w:szCs w:val="22"/>
          <w:lang w:eastAsia="pl-PL"/>
        </w:rPr>
        <w:t xml:space="preserve">na 2 dni przed upływem terminu składania ofert </w:t>
      </w:r>
      <w:r w:rsidRPr="007636DD">
        <w:rPr>
          <w:rFonts w:eastAsia="Times New Roman"/>
          <w:sz w:val="22"/>
          <w:szCs w:val="22"/>
          <w:lang w:eastAsia="pl-PL"/>
        </w:rPr>
        <w:t>pod warunkiem, że wniosek o wyjaśnienie treści WZUS wpłynął do Zamawiającego nie później niż do końca dnia, w którym upływa połowa wyznaczonego terminu składania ofert.</w:t>
      </w:r>
    </w:p>
    <w:p w:rsidR="00F65AC2" w:rsidRPr="007636DD" w:rsidRDefault="00F65AC2" w:rsidP="007636DD">
      <w:pPr>
        <w:numPr>
          <w:ilvl w:val="0"/>
          <w:numId w:val="12"/>
        </w:numPr>
        <w:suppressAutoHyphens w:val="0"/>
        <w:autoSpaceDN/>
        <w:spacing w:line="288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Jeżeli wniosek o wyjaśnienie treści WZUS wpłynął po upływie terminu składania wniosku, o którym mowa w ust. 9, lub dotyczy udzielonych wyjaśnień, Zamawiający może udzielić wyjaśnień albo pozostawić wniosek bez rozpoznania.</w:t>
      </w:r>
    </w:p>
    <w:p w:rsidR="00F65AC2" w:rsidRPr="007636DD" w:rsidRDefault="00F65AC2" w:rsidP="007636DD">
      <w:pPr>
        <w:numPr>
          <w:ilvl w:val="0"/>
          <w:numId w:val="12"/>
        </w:numPr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Przedłużenie terminu składania ofert nie wpływa na bieg terminu składania wniosku, o którym mowa w ust. 9.</w:t>
      </w:r>
    </w:p>
    <w:p w:rsidR="00F65AC2" w:rsidRPr="007636DD" w:rsidRDefault="00F65AC2" w:rsidP="007636DD">
      <w:pPr>
        <w:numPr>
          <w:ilvl w:val="0"/>
          <w:numId w:val="12"/>
        </w:numPr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Treść zapytań wraz z wyjaśnieniami Zamawiający przekazuje Wykonawcom, którym przekazał WZUS bez ujawniania źródła zapytania, oraz zamieszcza na stronie internetowej:</w:t>
      </w:r>
    </w:p>
    <w:p w:rsidR="00F65AC2" w:rsidRPr="007636DD" w:rsidRDefault="00F65AC2" w:rsidP="007636DD">
      <w:pPr>
        <w:numPr>
          <w:ilvl w:val="0"/>
          <w:numId w:val="12"/>
        </w:numPr>
        <w:suppressAutoHyphens w:val="0"/>
        <w:autoSpaceDN/>
        <w:spacing w:line="288" w:lineRule="auto"/>
        <w:jc w:val="both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>Telefonicznych wyjaśnień i odpowiedzi nie udziela się.</w:t>
      </w:r>
    </w:p>
    <w:p w:rsidR="000921C2" w:rsidRPr="007636DD" w:rsidRDefault="000921C2" w:rsidP="007636DD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65AC2" w:rsidRPr="007636DD" w:rsidRDefault="00F65AC2" w:rsidP="007636DD">
      <w:pPr>
        <w:spacing w:line="360" w:lineRule="auto"/>
        <w:jc w:val="both"/>
        <w:rPr>
          <w:b/>
          <w:u w:val="single"/>
        </w:rPr>
      </w:pPr>
      <w:r w:rsidRPr="007636DD">
        <w:rPr>
          <w:b/>
          <w:u w:val="single"/>
        </w:rPr>
        <w:t>ROZDZ. X  WYMAGANIA DOTYCZĄCE WADIUM:</w:t>
      </w:r>
    </w:p>
    <w:p w:rsidR="006E3BD2" w:rsidRPr="007636DD" w:rsidRDefault="00F65AC2" w:rsidP="007636DD">
      <w:pPr>
        <w:spacing w:line="288" w:lineRule="auto"/>
        <w:ind w:left="360"/>
        <w:jc w:val="both"/>
        <w:rPr>
          <w:i/>
          <w:sz w:val="22"/>
          <w:szCs w:val="22"/>
        </w:rPr>
      </w:pPr>
      <w:r w:rsidRPr="007636DD">
        <w:rPr>
          <w:sz w:val="22"/>
          <w:szCs w:val="22"/>
        </w:rPr>
        <w:t>Zamawiający nie wymaga wniesienia wadium.</w:t>
      </w:r>
    </w:p>
    <w:p w:rsidR="004A2216" w:rsidRDefault="004A2216" w:rsidP="007636DD">
      <w:pPr>
        <w:spacing w:line="360" w:lineRule="auto"/>
        <w:jc w:val="both"/>
        <w:rPr>
          <w:b/>
          <w:u w:val="single"/>
        </w:rPr>
      </w:pPr>
    </w:p>
    <w:p w:rsidR="00F65AC2" w:rsidRPr="007636DD" w:rsidRDefault="00F65AC2" w:rsidP="007636DD">
      <w:pPr>
        <w:spacing w:line="360" w:lineRule="auto"/>
        <w:jc w:val="both"/>
        <w:rPr>
          <w:b/>
          <w:u w:val="single"/>
        </w:rPr>
      </w:pPr>
      <w:r w:rsidRPr="007636DD">
        <w:rPr>
          <w:b/>
          <w:u w:val="single"/>
        </w:rPr>
        <w:t>ROZDZ. XI  TERMIN ZWIĄZANIA OFERTĄ:</w:t>
      </w:r>
    </w:p>
    <w:p w:rsidR="00F65AC2" w:rsidRPr="007636DD" w:rsidRDefault="00F65AC2" w:rsidP="007636DD">
      <w:pPr>
        <w:widowControl/>
        <w:numPr>
          <w:ilvl w:val="0"/>
          <w:numId w:val="27"/>
        </w:numPr>
        <w:suppressAutoHyphens w:val="0"/>
        <w:autoSpaceDN/>
        <w:spacing w:line="288" w:lineRule="auto"/>
        <w:jc w:val="both"/>
        <w:rPr>
          <w:i/>
          <w:sz w:val="22"/>
          <w:szCs w:val="22"/>
          <w:u w:val="single"/>
        </w:rPr>
      </w:pPr>
      <w:r w:rsidRPr="007636DD">
        <w:rPr>
          <w:sz w:val="22"/>
          <w:szCs w:val="22"/>
        </w:rPr>
        <w:t>Termin związania ofertą wynosi 30 dni i rozpoczyna się wraz z upływem terminu składa</w:t>
      </w:r>
      <w:r w:rsidR="007465FA" w:rsidRPr="007636DD">
        <w:rPr>
          <w:sz w:val="22"/>
          <w:szCs w:val="22"/>
        </w:rPr>
        <w:t>nia ofert (art. 85 ust. 1 pkt 1,</w:t>
      </w:r>
      <w:r w:rsidRPr="007636DD">
        <w:rPr>
          <w:sz w:val="22"/>
          <w:szCs w:val="22"/>
        </w:rPr>
        <w:t xml:space="preserve"> art. 85 ust. 5).</w:t>
      </w:r>
    </w:p>
    <w:p w:rsidR="00F65AC2" w:rsidRPr="007636DD" w:rsidRDefault="00F65AC2" w:rsidP="007636DD">
      <w:pPr>
        <w:widowControl/>
        <w:numPr>
          <w:ilvl w:val="0"/>
          <w:numId w:val="27"/>
        </w:numPr>
        <w:suppressAutoHyphens w:val="0"/>
        <w:autoSpaceDN/>
        <w:spacing w:line="288" w:lineRule="auto"/>
        <w:jc w:val="both"/>
        <w:rPr>
          <w:i/>
          <w:sz w:val="22"/>
          <w:szCs w:val="22"/>
          <w:u w:val="single"/>
        </w:rPr>
      </w:pPr>
      <w:r w:rsidRPr="007636DD">
        <w:rPr>
          <w:sz w:val="22"/>
          <w:szCs w:val="22"/>
        </w:rPr>
        <w:t xml:space="preserve">Wykonawca samodzielnie lub na wniosek Zamawiającego może przedłużyć termin związania ofertą, z tym że Zamawiający może tylko raz, co najmniej na 3 dni przed upływem terminu związania ofertą, zwrócić się do </w:t>
      </w:r>
      <w:r w:rsidRPr="007636DD">
        <w:rPr>
          <w:sz w:val="22"/>
          <w:szCs w:val="22"/>
        </w:rPr>
        <w:lastRenderedPageBreak/>
        <w:t xml:space="preserve">Wykonawców o wyrażenie zgody na przedłużenie tego terminu o oznaczony okres, nie dłuższy jednak niż 60 dni (art. 85 ust. </w:t>
      </w:r>
      <w:r w:rsidR="00F251DB" w:rsidRPr="007636DD">
        <w:rPr>
          <w:sz w:val="22"/>
          <w:szCs w:val="22"/>
        </w:rPr>
        <w:t>3</w:t>
      </w:r>
      <w:r w:rsidRPr="007636DD">
        <w:rPr>
          <w:sz w:val="22"/>
          <w:szCs w:val="22"/>
        </w:rPr>
        <w:t>).</w:t>
      </w:r>
    </w:p>
    <w:p w:rsidR="000921C2" w:rsidRPr="007636DD" w:rsidRDefault="000921C2" w:rsidP="007636DD">
      <w:pPr>
        <w:pStyle w:val="Default"/>
        <w:spacing w:line="288" w:lineRule="auto"/>
        <w:jc w:val="both"/>
        <w:rPr>
          <w:rFonts w:ascii="Times New Roman" w:hAnsi="Times New Roman" w:cs="Times New Roman"/>
          <w:b/>
          <w:iCs/>
          <w:color w:val="auto"/>
          <w:sz w:val="22"/>
          <w:szCs w:val="22"/>
          <w:u w:val="single"/>
        </w:rPr>
      </w:pPr>
    </w:p>
    <w:p w:rsidR="00F65AC2" w:rsidRPr="007636DD" w:rsidRDefault="00F65AC2" w:rsidP="007636DD">
      <w:pPr>
        <w:pStyle w:val="Default"/>
        <w:spacing w:line="288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7636DD">
        <w:rPr>
          <w:rFonts w:ascii="Times New Roman" w:hAnsi="Times New Roman" w:cs="Times New Roman"/>
          <w:b/>
          <w:iCs/>
          <w:color w:val="auto"/>
          <w:u w:val="single"/>
        </w:rPr>
        <w:t>ROZDZ. XII  OPIS SPOSOBU PRZYGOTOWANIA OFERT: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zapoznać się dokładnie z informacjami zawartymi WZUS i przygotować ofertę zgodnie z wymaganiami określonymi w tym dokumencie, a w szczególności by treść oferty odpowiadała treści WZUS. 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Wykonawca może złożyć jedną ofertę (art. 82 ust. 1). </w:t>
      </w:r>
    </w:p>
    <w:p w:rsidR="00F65AC2" w:rsidRPr="007636DD" w:rsidRDefault="00F65AC2" w:rsidP="007636DD">
      <w:pPr>
        <w:pStyle w:val="Default"/>
        <w:spacing w:line="288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Sytuacja, gdy Wykonawca, który przedkłada ofertę partycypuje, jako Wykonawca w więcej niż jednej ofercie spowoduje, że wszystkie oferty z udziałem tego Wykonawcy zostaną odrzucone. </w:t>
      </w:r>
      <w:r w:rsidRPr="007636DD">
        <w:rPr>
          <w:rFonts w:ascii="Times New Roman" w:hAnsi="Times New Roman" w:cs="Times New Roman"/>
          <w:i/>
          <w:color w:val="auto"/>
          <w:sz w:val="22"/>
          <w:szCs w:val="22"/>
        </w:rPr>
        <w:t>(Podmiot składający ofertę jako uczestnik konsorcjum i jednocześnie składający ofertę samodzielnie lub jako uczestnik innego konsorcjum zostanie potraktowany jako składający dwie oferty i na tej podstawie wszystkie oferty z jego udziałem zostaną odrzucone)</w:t>
      </w:r>
      <w:r w:rsidRPr="007636D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Wykonawcą może być osoba fizyczna, osoba prawna albo jednostka organizacyjna nie posiadająca osobowości prawnej oraz podmioty występujące wspólnie (konsorcjum, spółka cywilna) z zastrzeżeniem, że złożona przez podmioty występujące wspólnie oferta spełniać będzie następujące wymagania:</w:t>
      </w:r>
    </w:p>
    <w:p w:rsidR="00F65AC2" w:rsidRPr="007636DD" w:rsidRDefault="00F65AC2" w:rsidP="007636DD">
      <w:pPr>
        <w:pStyle w:val="Default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Wykonawcy ustanowią Pełnomocnika do reprezentowania ich w postępowaniu o udzielenie zamówienia albo reprezentowania w postępowaniu i zawarcia umowy w sprawie zamówienia publicznego;</w:t>
      </w:r>
    </w:p>
    <w:p w:rsidR="00F65AC2" w:rsidRPr="007636DD" w:rsidRDefault="00F65AC2" w:rsidP="007636DD">
      <w:pPr>
        <w:pStyle w:val="Default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oferta musi być podpisana w taki sposób, aby prawnie zobowiązywała wszystkich Wykonawców występujących wspólnie – podpisy i parafy stawia na niej Wykonawca/ Pełnomocnik upoważniony przez wszystkich Wykonawców występujących wspólnie do reprezentowania ich w postępowaniu albo reprezentowaniu w postępowaniu i zawarciu umowy;</w:t>
      </w:r>
    </w:p>
    <w:p w:rsidR="00F65AC2" w:rsidRPr="007636DD" w:rsidRDefault="00F65AC2" w:rsidP="007636DD">
      <w:pPr>
        <w:pStyle w:val="Default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Wykonawca/Pełnomocnik dołącza do oferty pełnomocnictwo (oryginał lub kopia potwierdzona za zgodność z oryginałem) do reprezentowania ich w postępowaniu albo reprezentowaniu w postępowaniu i zawarciu umowy, z podpisami upoważnionych przedstawicieli Wykonawców. Treść pełnomocnictwa powinna zawie</w:t>
      </w:r>
      <w:r w:rsidR="00C25D48"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rać </w:t>
      </w:r>
      <w:r w:rsidRPr="007636DD">
        <w:rPr>
          <w:rFonts w:ascii="Times New Roman" w:hAnsi="Times New Roman" w:cs="Times New Roman"/>
          <w:color w:val="auto"/>
          <w:sz w:val="22"/>
          <w:szCs w:val="22"/>
        </w:rPr>
        <w:t>w szczególności:</w:t>
      </w:r>
    </w:p>
    <w:p w:rsidR="00F65AC2" w:rsidRPr="007636DD" w:rsidRDefault="00F65AC2" w:rsidP="007636DD">
      <w:pPr>
        <w:pStyle w:val="Default"/>
        <w:numPr>
          <w:ilvl w:val="1"/>
          <w:numId w:val="16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w przypadku konsorcjum – określenie rodzaju czynności, których dotyczy, oznaczenie Wykonawców ubiegających się o udzielenie zamówienia, wskazanie Wykonawcy/ Pełnomocnika i zakres pełnomocnictwa (dokument powinien być podpisany przez upoważnionych przedstawicieli poszczególnych Wykonawców);</w:t>
      </w:r>
    </w:p>
    <w:p w:rsidR="00F65AC2" w:rsidRPr="007636DD" w:rsidRDefault="00F65AC2" w:rsidP="007636DD">
      <w:pPr>
        <w:pStyle w:val="Default"/>
        <w:numPr>
          <w:ilvl w:val="1"/>
          <w:numId w:val="16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w przypadku spółki cywilnej – określenie rodzaju czynności, których dotyczy, wskazanie pełnomocnika, zakresu pełnomocnictwa (dokument powinien być podpisany przez wszystkich wspólników spółki cywilnej);</w:t>
      </w:r>
    </w:p>
    <w:p w:rsidR="00F65AC2" w:rsidRPr="007636DD" w:rsidRDefault="00F65AC2" w:rsidP="007636DD">
      <w:pPr>
        <w:pStyle w:val="Default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wszelka korespondencja prowadzona będzie wyłącznie z Wykonawcą/ Pełnomocnikiem.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ind w:left="356" w:hangingChars="162" w:hanging="3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Ofertę należy złożyć, pod rygorem nieważności, w formie pisemnej w języku polskim.</w:t>
      </w:r>
      <w:r w:rsidR="00BE14E4"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 Zamawiający nie wyraża zgody na złożenie oferty w postaci elektronicznej, podpisanej bezpiecznym podpisem elektronicznym weryfikowanym przy pomocy ważnego kwalifikowanego certyfikatu lub równoważnego środka, spełniającego wymagania dla tego rodzaju podpisu.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ind w:left="356" w:hangingChars="162" w:hanging="3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Oferta musi być napisana w języku polskim, na komputerze, maszynie do pisania, długopisem lub nieścieralnym atramentem oraz podpisana przez </w:t>
      </w:r>
      <w:r w:rsidR="0090153D" w:rsidRPr="007636DD">
        <w:rPr>
          <w:rFonts w:ascii="Times New Roman" w:hAnsi="Times New Roman" w:cs="Times New Roman"/>
          <w:color w:val="auto"/>
          <w:sz w:val="22"/>
          <w:szCs w:val="22"/>
        </w:rPr>
        <w:t>Wykonawcę/</w:t>
      </w: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osobę upoważnioną do. Zaleca się, aby każda zapisana strona oferty (wraz z załącznikami do oferty) była ponumerowana. Każda strona oferty, która nie wymaga opatrzenia podpisem, powinna być parafowana przez </w:t>
      </w:r>
      <w:r w:rsidR="0090153D" w:rsidRPr="007636DD">
        <w:rPr>
          <w:rFonts w:ascii="Times New Roman" w:hAnsi="Times New Roman" w:cs="Times New Roman"/>
          <w:color w:val="auto"/>
          <w:sz w:val="22"/>
          <w:szCs w:val="22"/>
        </w:rPr>
        <w:t>Wykonawcę/</w:t>
      </w:r>
      <w:r w:rsidRPr="007636DD">
        <w:rPr>
          <w:rFonts w:ascii="Times New Roman" w:hAnsi="Times New Roman" w:cs="Times New Roman"/>
          <w:color w:val="auto"/>
          <w:sz w:val="22"/>
          <w:szCs w:val="22"/>
        </w:rPr>
        <w:t>osobę upoważnioną do podpisywania oferty.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ind w:left="356" w:hangingChars="162" w:hanging="3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Oferta powinna być podpisana przez </w:t>
      </w:r>
      <w:r w:rsidR="0090153D" w:rsidRPr="007636DD">
        <w:rPr>
          <w:rFonts w:ascii="Times New Roman" w:hAnsi="Times New Roman" w:cs="Times New Roman"/>
          <w:color w:val="auto"/>
          <w:sz w:val="22"/>
          <w:szCs w:val="22"/>
        </w:rPr>
        <w:t>Wykonawcę/</w:t>
      </w: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osobę upoważnioną do reprezentowania Wykonawcy, zgodnie z formą reprezentacji Wykonawcy określoną w rejestrze sądowym lub innym dokumencie, właściwym dla danej formy organizacyjnej Wykonawcy, albo przez osobę umocowaną przez osoby uprawnione, przy czym </w:t>
      </w:r>
      <w:r w:rsidRPr="007636DD">
        <w:rPr>
          <w:rFonts w:ascii="Times New Roman" w:hAnsi="Times New Roman" w:cs="Times New Roman"/>
          <w:color w:val="auto"/>
          <w:sz w:val="22"/>
          <w:szCs w:val="22"/>
        </w:rPr>
        <w:lastRenderedPageBreak/>
        <w:t>pełnomocnictwo musi być załączone do oferty. Pełnomocnictwo musi być złożone w formie oryginału lub kserokopii poświadczonej za zgodność z oryginałem.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Oferty składane w postępowaniu o zamówienie publiczne są jawne i mogą zostać udostępnione od chwili ich otwarcia, z wyjątkiem informacji stanowiących tajemnicę przedsiębiorstwa w rozumieniu art. 11 ust. 4 ustawy z dnia z dnia 16 kwietnia 1993 r. o zwalczaniu nieuczciwej konkurencji /Dz. U. z 2003 r. nr 153, poz. 1503 z późn. zm./., jeśli Wykonawca, nie później niż w terminie składania ofert, zastrzegł, że nie mogą one być udostępnione oraz wykazał, iż zastrzeżone informacje stanowią tajemnicę przedsiębiorstwa. 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ind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Zastrzeżenie dotyczące informacji stanowiących tajemnicę przedsiębiorstwa Wykonawca zobowiązany jest złożyć w ofercie w sposób wyraźnie określający wolę ich utajnienia. Zaleca się, aby informacje zastrzeżone jako tajemnica przedsiębiorstwa, były przez Wykonawcę złożone w oddzielnej (wewnętrznej) kopercie z oznakowaniem „tajemnica przedsiębiorstwa”. 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ind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Wykonawca nie może zastrzec informacji, o których mowa w art. 86 ust. 4 ustawy Pzp.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ind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 xml:space="preserve">Udostępnienie ofert odbywać się będzie wg poniższych zasad: </w:t>
      </w:r>
    </w:p>
    <w:p w:rsidR="00F65AC2" w:rsidRPr="007636DD" w:rsidRDefault="00F65AC2" w:rsidP="007636DD">
      <w:pPr>
        <w:pStyle w:val="Default"/>
        <w:numPr>
          <w:ilvl w:val="1"/>
          <w:numId w:val="17"/>
        </w:numPr>
        <w:spacing w:line="288" w:lineRule="auto"/>
        <w:ind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Wykonawca zobowiązany jest złożyć w siedzibie Zamawiającego wniosek o udostępnienie treści wskazanych ofert;</w:t>
      </w:r>
    </w:p>
    <w:p w:rsidR="00F65AC2" w:rsidRPr="007636DD" w:rsidRDefault="00F65AC2" w:rsidP="007636DD">
      <w:pPr>
        <w:pStyle w:val="Default"/>
        <w:numPr>
          <w:ilvl w:val="1"/>
          <w:numId w:val="17"/>
        </w:numPr>
        <w:spacing w:line="288" w:lineRule="auto"/>
        <w:ind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Zamawiający ustali, z uwzględnieniem złożonego w ofercie zastrzeżenia o tajemnicy przedsiębiorstwa, zakres informacji, które mogą być Wykonawcy udostępnione;</w:t>
      </w:r>
    </w:p>
    <w:p w:rsidR="00F65AC2" w:rsidRPr="007636DD" w:rsidRDefault="00F65AC2" w:rsidP="007636DD">
      <w:pPr>
        <w:pStyle w:val="Default"/>
        <w:numPr>
          <w:ilvl w:val="1"/>
          <w:numId w:val="17"/>
        </w:numPr>
        <w:spacing w:line="288" w:lineRule="auto"/>
        <w:ind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po przeprowadzeniu powyższych czynności Zamawiający ustali termin, miejsce i sposób udostępnienia ofert, o czym niezwłocznie poinformuje zainteresowanego Wykonawcę.</w:t>
      </w:r>
    </w:p>
    <w:p w:rsidR="00F65AC2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Wszelkie poprawki w ofercie muszą być naniesione czytelnie oraz opatrzone podpisem osoby (osób) podpisującej ofertę.</w:t>
      </w:r>
    </w:p>
    <w:p w:rsidR="00B542D5" w:rsidRPr="007636DD" w:rsidRDefault="00F65AC2" w:rsidP="007636DD">
      <w:pPr>
        <w:pStyle w:val="Default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36DD">
        <w:rPr>
          <w:rFonts w:ascii="Times New Roman" w:hAnsi="Times New Roman" w:cs="Times New Roman"/>
          <w:color w:val="auto"/>
          <w:sz w:val="22"/>
          <w:szCs w:val="22"/>
        </w:rPr>
        <w:t>Ofertę należy złożyć w dwóch zamkniętych kopertach zewnętrznej i wewnętrznej, zapieczętowanych w sposób gwarantujący zachowanie w poufności treści oferty oraz zabezpieczający ich nienaruszalność do terminu otwarcia ofert.</w:t>
      </w:r>
    </w:p>
    <w:p w:rsidR="00F65AC2" w:rsidRPr="007636DD" w:rsidRDefault="00F65AC2" w:rsidP="007636DD">
      <w:pPr>
        <w:widowControl/>
        <w:numPr>
          <w:ilvl w:val="0"/>
          <w:numId w:val="15"/>
        </w:numPr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Koperty muszą być oznakowane w sposób następujący:</w:t>
      </w:r>
    </w:p>
    <w:p w:rsidR="00285082" w:rsidRDefault="00285082" w:rsidP="007636DD">
      <w:pPr>
        <w:spacing w:line="288" w:lineRule="auto"/>
        <w:ind w:left="360"/>
        <w:jc w:val="center"/>
        <w:rPr>
          <w:b/>
          <w:sz w:val="22"/>
          <w:szCs w:val="22"/>
        </w:rPr>
      </w:pPr>
    </w:p>
    <w:p w:rsidR="00F65AC2" w:rsidRPr="007636DD" w:rsidRDefault="00F65AC2" w:rsidP="007636DD">
      <w:pPr>
        <w:spacing w:line="288" w:lineRule="auto"/>
        <w:ind w:left="360"/>
        <w:jc w:val="center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>A) KOPERTA ZEWNĘTRZNA:</w:t>
      </w:r>
    </w:p>
    <w:p w:rsidR="00060038" w:rsidRPr="007636DD" w:rsidRDefault="00060038" w:rsidP="007636DD">
      <w:pPr>
        <w:spacing w:before="60" w:after="60" w:line="288" w:lineRule="auto"/>
        <w:jc w:val="center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 xml:space="preserve">Powiatowe Centrum Pomocy Rodzinie w </w:t>
      </w:r>
      <w:r w:rsidR="00EC4C24">
        <w:rPr>
          <w:b/>
          <w:sz w:val="22"/>
          <w:szCs w:val="22"/>
        </w:rPr>
        <w:t>Łańcucie</w:t>
      </w:r>
    </w:p>
    <w:p w:rsidR="00060038" w:rsidRPr="007636DD" w:rsidRDefault="00285082" w:rsidP="007636DD">
      <w:pPr>
        <w:spacing w:before="60" w:after="60"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Ul.</w:t>
      </w:r>
      <w:r w:rsidR="00EB7A9C" w:rsidRPr="007636DD">
        <w:rPr>
          <w:b/>
          <w:sz w:val="22"/>
          <w:szCs w:val="22"/>
        </w:rPr>
        <w:t xml:space="preserve"> Józefa</w:t>
      </w:r>
      <w:r w:rsidR="00060038" w:rsidRPr="007636DD">
        <w:rPr>
          <w:b/>
          <w:sz w:val="22"/>
          <w:szCs w:val="22"/>
        </w:rPr>
        <w:t xml:space="preserve"> Piłsudskiego </w:t>
      </w:r>
      <w:r>
        <w:rPr>
          <w:b/>
          <w:sz w:val="22"/>
          <w:szCs w:val="22"/>
        </w:rPr>
        <w:t>70/5</w:t>
      </w:r>
    </w:p>
    <w:p w:rsidR="00D31616" w:rsidRPr="007636DD" w:rsidRDefault="00285082" w:rsidP="007636DD">
      <w:pPr>
        <w:spacing w:before="60" w:after="60"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37</w:t>
      </w:r>
      <w:r w:rsidR="00060038" w:rsidRPr="007636D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 w:rsidR="00060038" w:rsidRPr="007636DD">
        <w:rPr>
          <w:b/>
          <w:sz w:val="22"/>
          <w:szCs w:val="22"/>
        </w:rPr>
        <w:t xml:space="preserve">00 </w:t>
      </w:r>
      <w:r w:rsidR="00EC4C24">
        <w:rPr>
          <w:b/>
          <w:sz w:val="22"/>
          <w:szCs w:val="22"/>
        </w:rPr>
        <w:t>Łańcut</w:t>
      </w:r>
    </w:p>
    <w:p w:rsidR="00D31616" w:rsidRPr="007636DD" w:rsidRDefault="00D31616" w:rsidP="007636DD">
      <w:pPr>
        <w:spacing w:before="60" w:after="60" w:line="288" w:lineRule="auto"/>
        <w:jc w:val="both"/>
        <w:rPr>
          <w:sz w:val="22"/>
          <w:szCs w:val="22"/>
        </w:rPr>
      </w:pPr>
    </w:p>
    <w:p w:rsidR="00F65AC2" w:rsidRPr="007636DD" w:rsidRDefault="00F65AC2" w:rsidP="007636DD">
      <w:pPr>
        <w:spacing w:before="60" w:after="60" w:line="288" w:lineRule="auto"/>
        <w:jc w:val="both"/>
        <w:rPr>
          <w:b/>
          <w:i/>
          <w:sz w:val="22"/>
          <w:szCs w:val="22"/>
        </w:rPr>
      </w:pPr>
      <w:r w:rsidRPr="007636DD">
        <w:rPr>
          <w:sz w:val="22"/>
          <w:szCs w:val="22"/>
        </w:rPr>
        <w:t>Zamówienie publiczne</w:t>
      </w:r>
      <w:r w:rsidR="00315501">
        <w:rPr>
          <w:sz w:val="22"/>
          <w:szCs w:val="22"/>
        </w:rPr>
        <w:t xml:space="preserve">pt: </w:t>
      </w:r>
      <w:r w:rsidR="00315501" w:rsidRPr="00315501">
        <w:rPr>
          <w:sz w:val="22"/>
          <w:szCs w:val="22"/>
        </w:rPr>
        <w:t xml:space="preserve">„Przygotowanie, przeprowadzenie i organizacja usług szkoleniowych i usług doradczych w projekcie „Wsparcie rodzinnej pieczy zastępczej na terenie powiatu łańcuckiego”. </w:t>
      </w:r>
      <w:r w:rsidRPr="007636DD">
        <w:rPr>
          <w:b/>
          <w:i/>
          <w:sz w:val="22"/>
          <w:szCs w:val="22"/>
        </w:rPr>
        <w:t>.</w:t>
      </w:r>
    </w:p>
    <w:p w:rsidR="00F65AC2" w:rsidRPr="007636DD" w:rsidRDefault="00F65AC2" w:rsidP="007636DD">
      <w:pPr>
        <w:spacing w:line="288" w:lineRule="auto"/>
        <w:ind w:left="360"/>
        <w:jc w:val="center"/>
        <w:rPr>
          <w:b/>
        </w:rPr>
      </w:pPr>
      <w:r w:rsidRPr="007636DD">
        <w:t xml:space="preserve">nie otwierać przed </w:t>
      </w:r>
      <w:r w:rsidR="007110DF" w:rsidRPr="007636DD">
        <w:rPr>
          <w:b/>
        </w:rPr>
        <w:t>&lt;</w:t>
      </w:r>
      <w:r w:rsidR="00AC1E06">
        <w:rPr>
          <w:b/>
        </w:rPr>
        <w:t>2</w:t>
      </w:r>
      <w:r w:rsidR="00D06395">
        <w:rPr>
          <w:b/>
        </w:rPr>
        <w:t>4</w:t>
      </w:r>
      <w:r w:rsidR="007110DF" w:rsidRPr="007636DD">
        <w:rPr>
          <w:b/>
        </w:rPr>
        <w:t>.</w:t>
      </w:r>
      <w:r w:rsidR="00D31616" w:rsidRPr="007636DD">
        <w:rPr>
          <w:b/>
        </w:rPr>
        <w:t>01</w:t>
      </w:r>
      <w:r w:rsidR="00F338B9" w:rsidRPr="007636DD">
        <w:rPr>
          <w:b/>
        </w:rPr>
        <w:t>.201</w:t>
      </w:r>
      <w:r w:rsidR="00D31616" w:rsidRPr="007636DD">
        <w:rPr>
          <w:b/>
        </w:rPr>
        <w:t>8</w:t>
      </w:r>
      <w:r w:rsidR="007110DF" w:rsidRPr="007636DD">
        <w:rPr>
          <w:b/>
        </w:rPr>
        <w:t>r. godz. 1</w:t>
      </w:r>
      <w:r w:rsidR="00C741CD">
        <w:rPr>
          <w:b/>
        </w:rPr>
        <w:t>4</w:t>
      </w:r>
      <w:r w:rsidR="007110DF" w:rsidRPr="007636DD">
        <w:rPr>
          <w:b/>
        </w:rPr>
        <w:t>.</w:t>
      </w:r>
      <w:r w:rsidR="00C741CD">
        <w:rPr>
          <w:b/>
        </w:rPr>
        <w:t>3</w:t>
      </w:r>
      <w:r w:rsidR="007110DF" w:rsidRPr="007636DD">
        <w:rPr>
          <w:b/>
        </w:rPr>
        <w:t>0</w:t>
      </w:r>
      <w:r w:rsidRPr="007636DD">
        <w:rPr>
          <w:b/>
        </w:rPr>
        <w:t>&gt;</w:t>
      </w:r>
    </w:p>
    <w:p w:rsidR="00FC091A" w:rsidRPr="007636DD" w:rsidRDefault="00FC091A" w:rsidP="007636DD">
      <w:pPr>
        <w:spacing w:line="288" w:lineRule="auto"/>
        <w:ind w:left="709" w:hanging="349"/>
        <w:jc w:val="center"/>
        <w:rPr>
          <w:b/>
          <w:sz w:val="22"/>
          <w:szCs w:val="22"/>
        </w:rPr>
      </w:pPr>
    </w:p>
    <w:p w:rsidR="00F65AC2" w:rsidRPr="007636DD" w:rsidRDefault="00F65AC2" w:rsidP="007636DD">
      <w:pPr>
        <w:spacing w:line="288" w:lineRule="auto"/>
        <w:ind w:left="709" w:hanging="349"/>
        <w:jc w:val="center"/>
        <w:rPr>
          <w:sz w:val="22"/>
          <w:szCs w:val="22"/>
        </w:rPr>
      </w:pPr>
      <w:r w:rsidRPr="007636DD">
        <w:rPr>
          <w:b/>
          <w:sz w:val="22"/>
          <w:szCs w:val="22"/>
        </w:rPr>
        <w:t>B) KOPERTA WEWNĘTRZNA</w:t>
      </w:r>
    </w:p>
    <w:p w:rsidR="00F65AC2" w:rsidRPr="007636DD" w:rsidRDefault="00F65AC2" w:rsidP="007636DD">
      <w:pPr>
        <w:spacing w:line="288" w:lineRule="auto"/>
        <w:ind w:left="709" w:hanging="349"/>
        <w:jc w:val="center"/>
        <w:rPr>
          <w:sz w:val="22"/>
          <w:szCs w:val="22"/>
        </w:rPr>
      </w:pPr>
      <w:r w:rsidRPr="007636DD">
        <w:rPr>
          <w:sz w:val="22"/>
          <w:szCs w:val="22"/>
        </w:rPr>
        <w:t>aby ewentualnie złożone po terminie oferty mogły zostać zwrócone Wykonawcy.</w:t>
      </w:r>
    </w:p>
    <w:p w:rsidR="00F65AC2" w:rsidRPr="007636DD" w:rsidRDefault="00F65AC2" w:rsidP="007636DD">
      <w:pPr>
        <w:spacing w:line="288" w:lineRule="auto"/>
        <w:ind w:left="360"/>
        <w:jc w:val="center"/>
        <w:rPr>
          <w:sz w:val="22"/>
          <w:szCs w:val="22"/>
        </w:rPr>
      </w:pPr>
      <w:r w:rsidRPr="007636DD">
        <w:rPr>
          <w:sz w:val="22"/>
          <w:szCs w:val="22"/>
        </w:rPr>
        <w:t>&lt;NAZWA OFERENTA I JEGO ADRES&gt;</w:t>
      </w:r>
    </w:p>
    <w:p w:rsidR="00FC091A" w:rsidRPr="007636DD" w:rsidRDefault="00FC091A" w:rsidP="007636DD">
      <w:pPr>
        <w:ind w:firstLine="709"/>
        <w:jc w:val="center"/>
        <w:rPr>
          <w:b/>
          <w:sz w:val="22"/>
          <w:szCs w:val="22"/>
        </w:rPr>
      </w:pPr>
    </w:p>
    <w:p w:rsidR="00F65AC2" w:rsidRPr="007636DD" w:rsidRDefault="00F65AC2" w:rsidP="007636DD">
      <w:pPr>
        <w:spacing w:before="60" w:after="60" w:line="288" w:lineRule="auto"/>
        <w:jc w:val="both"/>
        <w:rPr>
          <w:b/>
          <w:i/>
          <w:sz w:val="22"/>
          <w:szCs w:val="22"/>
        </w:rPr>
      </w:pPr>
      <w:r w:rsidRPr="007636DD">
        <w:rPr>
          <w:sz w:val="22"/>
          <w:szCs w:val="22"/>
        </w:rPr>
        <w:t>Zamówienie publiczne</w:t>
      </w:r>
      <w:r w:rsidR="00315501">
        <w:rPr>
          <w:sz w:val="22"/>
          <w:szCs w:val="22"/>
        </w:rPr>
        <w:t xml:space="preserve">pt: </w:t>
      </w:r>
      <w:r w:rsidR="00315501" w:rsidRPr="00F3723E">
        <w:rPr>
          <w:sz w:val="22"/>
          <w:szCs w:val="22"/>
        </w:rPr>
        <w:t>„Przygotowanie, przeprowadzenie i organizacja usług szkoleniowych i usług doradczych w projekcie „Wsparcie rodzinnej pieczy zastępczej na terenie powiatu łańcuckiego”.</w:t>
      </w:r>
      <w:r w:rsidRPr="007636DD">
        <w:rPr>
          <w:b/>
          <w:i/>
          <w:sz w:val="22"/>
          <w:szCs w:val="22"/>
        </w:rPr>
        <w:t>.</w:t>
      </w:r>
    </w:p>
    <w:p w:rsidR="00F65AC2" w:rsidRPr="007636DD" w:rsidRDefault="00F65AC2" w:rsidP="007636DD">
      <w:pPr>
        <w:spacing w:line="288" w:lineRule="auto"/>
        <w:ind w:left="360"/>
        <w:jc w:val="center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>oraz nazwa i dokładny adres wraz z numerami telefonów Wykonawcy.</w:t>
      </w:r>
    </w:p>
    <w:p w:rsidR="000921C2" w:rsidRPr="007636DD" w:rsidRDefault="000921C2" w:rsidP="007636DD">
      <w:pPr>
        <w:spacing w:line="288" w:lineRule="auto"/>
        <w:ind w:left="360"/>
        <w:jc w:val="center"/>
        <w:rPr>
          <w:b/>
          <w:sz w:val="22"/>
          <w:szCs w:val="22"/>
        </w:rPr>
      </w:pPr>
    </w:p>
    <w:p w:rsidR="00F65AC2" w:rsidRPr="007636DD" w:rsidRDefault="00F65AC2" w:rsidP="007636DD">
      <w:pPr>
        <w:widowControl/>
        <w:numPr>
          <w:ilvl w:val="0"/>
          <w:numId w:val="15"/>
        </w:numPr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lastRenderedPageBreak/>
        <w:t xml:space="preserve">Wykonawca może wprowadzić zmiany w złożonej ofercie lub ją wycofać, pod warunkiem, że uczyni to przed terminem składania ofert. Zarówno zmiana, jak i wycofanie wymagają powiadomienia Zamawiającego. </w:t>
      </w:r>
    </w:p>
    <w:p w:rsidR="00F65AC2" w:rsidRPr="007636DD" w:rsidRDefault="00F65AC2" w:rsidP="007636DD">
      <w:pPr>
        <w:widowControl/>
        <w:numPr>
          <w:ilvl w:val="0"/>
          <w:numId w:val="18"/>
        </w:numPr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Zmiany dotyczące treści oferty powinny być przygotowane, opakowane i zaadresowane w ten sam sposób co oferta. Dodatkowo opakowanie, w którym jest przekazywana zmieniona oferta, należy opatrzyć adnotacją „</w:t>
      </w:r>
      <w:r w:rsidRPr="007636DD">
        <w:rPr>
          <w:b/>
          <w:sz w:val="22"/>
          <w:szCs w:val="22"/>
        </w:rPr>
        <w:t>ZMIANA</w:t>
      </w:r>
      <w:r w:rsidRPr="007636DD">
        <w:rPr>
          <w:sz w:val="22"/>
          <w:szCs w:val="22"/>
        </w:rPr>
        <w:t>”. Wewnątrz powinna znajdować się pisemna informacja (pismo przewodnie) co do zakresu treści zmienionej oferty.</w:t>
      </w:r>
    </w:p>
    <w:p w:rsidR="00F65AC2" w:rsidRPr="007636DD" w:rsidRDefault="00F65AC2" w:rsidP="007636DD">
      <w:pPr>
        <w:widowControl/>
        <w:numPr>
          <w:ilvl w:val="0"/>
          <w:numId w:val="18"/>
        </w:numPr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Wycofanie oferty wymaga powiadomienia Zamawiającego o tym fakcie poprzez skierowanie do niego stosownego </w:t>
      </w:r>
      <w:r w:rsidRPr="007636DD">
        <w:rPr>
          <w:b/>
          <w:sz w:val="22"/>
          <w:szCs w:val="22"/>
        </w:rPr>
        <w:t>wniosku</w:t>
      </w:r>
      <w:r w:rsidRPr="007636DD">
        <w:rPr>
          <w:sz w:val="22"/>
          <w:szCs w:val="22"/>
        </w:rPr>
        <w:t xml:space="preserve">, podpisanego przez osobę uprawnioną do reprezentacji Wykonawcy. Wniosek powinien być przesłany/ dostarczony do Zamawiającego zgodnie z formą określoną w Rozdz. IX ust. 1. </w:t>
      </w:r>
    </w:p>
    <w:p w:rsidR="00F65AC2" w:rsidRPr="007636DD" w:rsidRDefault="00F65AC2" w:rsidP="007636DD">
      <w:pPr>
        <w:widowControl/>
        <w:numPr>
          <w:ilvl w:val="0"/>
          <w:numId w:val="15"/>
        </w:numPr>
        <w:suppressAutoHyphens w:val="0"/>
        <w:autoSpaceDN/>
        <w:spacing w:line="288" w:lineRule="auto"/>
        <w:ind w:left="357" w:hanging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Wykonawca ponosi wszelkie koszty związane z przygotowaniem i złożeniem oferty.</w:t>
      </w:r>
    </w:p>
    <w:p w:rsidR="000921C2" w:rsidRPr="007636DD" w:rsidRDefault="000921C2" w:rsidP="007636DD">
      <w:pPr>
        <w:spacing w:line="288" w:lineRule="auto"/>
        <w:ind w:firstLine="357"/>
        <w:jc w:val="both"/>
        <w:rPr>
          <w:b/>
          <w:sz w:val="22"/>
          <w:szCs w:val="22"/>
          <w:u w:val="single"/>
        </w:rPr>
      </w:pPr>
    </w:p>
    <w:p w:rsidR="00F65AC2" w:rsidRPr="007636DD" w:rsidRDefault="00F65AC2" w:rsidP="007636DD">
      <w:pPr>
        <w:spacing w:line="288" w:lineRule="auto"/>
        <w:ind w:firstLine="357"/>
        <w:jc w:val="both"/>
        <w:rPr>
          <w:b/>
          <w:u w:val="single"/>
        </w:rPr>
      </w:pPr>
      <w:r w:rsidRPr="007636DD">
        <w:rPr>
          <w:b/>
          <w:u w:val="single"/>
        </w:rPr>
        <w:t>ROZDZ. XIII  MIEJSCE ORAZ TERMIN SKŁADANIA OFERT:</w:t>
      </w:r>
    </w:p>
    <w:p w:rsidR="00F65AC2" w:rsidRPr="007636DD" w:rsidRDefault="00F65AC2" w:rsidP="007636DD">
      <w:pPr>
        <w:numPr>
          <w:ilvl w:val="0"/>
          <w:numId w:val="19"/>
        </w:numPr>
        <w:tabs>
          <w:tab w:val="left" w:pos="0"/>
        </w:tabs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b/>
          <w:sz w:val="22"/>
          <w:szCs w:val="22"/>
        </w:rPr>
        <w:t>Oferty można składać</w:t>
      </w:r>
      <w:r w:rsidRPr="007636DD">
        <w:rPr>
          <w:sz w:val="22"/>
          <w:szCs w:val="22"/>
        </w:rPr>
        <w:t xml:space="preserve"> w następującym miejscu:</w:t>
      </w:r>
    </w:p>
    <w:p w:rsidR="00F65AC2" w:rsidRPr="007636DD" w:rsidRDefault="00F65AC2" w:rsidP="007636DD">
      <w:pPr>
        <w:tabs>
          <w:tab w:val="left" w:pos="-3119"/>
        </w:tabs>
        <w:spacing w:line="288" w:lineRule="auto"/>
        <w:ind w:left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nazwa instytucji: </w:t>
      </w:r>
      <w:r w:rsidRPr="007636DD">
        <w:rPr>
          <w:sz w:val="22"/>
          <w:szCs w:val="22"/>
        </w:rPr>
        <w:tab/>
      </w:r>
      <w:r w:rsidRPr="007636DD">
        <w:rPr>
          <w:sz w:val="22"/>
          <w:szCs w:val="22"/>
        </w:rPr>
        <w:tab/>
      </w:r>
      <w:r w:rsidR="00060038" w:rsidRPr="007636DD">
        <w:rPr>
          <w:sz w:val="22"/>
          <w:szCs w:val="22"/>
        </w:rPr>
        <w:t xml:space="preserve">Powiatowe Centrum Pomocy Rodzinie w </w:t>
      </w:r>
      <w:r w:rsidR="00EC4C24">
        <w:rPr>
          <w:sz w:val="22"/>
          <w:szCs w:val="22"/>
        </w:rPr>
        <w:t>Łańcucie</w:t>
      </w:r>
    </w:p>
    <w:p w:rsidR="00F65AC2" w:rsidRPr="007636DD" w:rsidRDefault="00F65AC2" w:rsidP="007636DD">
      <w:pPr>
        <w:tabs>
          <w:tab w:val="left" w:pos="-3119"/>
        </w:tabs>
        <w:spacing w:line="288" w:lineRule="auto"/>
        <w:ind w:left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miejscowość: </w:t>
      </w:r>
      <w:r w:rsidRPr="007636DD">
        <w:rPr>
          <w:sz w:val="22"/>
          <w:szCs w:val="22"/>
        </w:rPr>
        <w:tab/>
      </w:r>
      <w:r w:rsidRPr="007636DD">
        <w:rPr>
          <w:sz w:val="22"/>
          <w:szCs w:val="22"/>
        </w:rPr>
        <w:tab/>
      </w:r>
      <w:r w:rsidR="00EC4C24">
        <w:rPr>
          <w:sz w:val="22"/>
          <w:szCs w:val="22"/>
        </w:rPr>
        <w:t>Łańcut</w:t>
      </w:r>
      <w:r w:rsidRPr="007636DD">
        <w:rPr>
          <w:sz w:val="22"/>
          <w:szCs w:val="22"/>
        </w:rPr>
        <w:t xml:space="preserve"> kod: </w:t>
      </w:r>
      <w:r w:rsidR="00D06395">
        <w:rPr>
          <w:sz w:val="22"/>
          <w:szCs w:val="22"/>
        </w:rPr>
        <w:t>37</w:t>
      </w:r>
      <w:r w:rsidRPr="007636DD">
        <w:rPr>
          <w:sz w:val="22"/>
          <w:szCs w:val="22"/>
        </w:rPr>
        <w:t>-</w:t>
      </w:r>
      <w:r w:rsidR="00D06395">
        <w:rPr>
          <w:sz w:val="22"/>
          <w:szCs w:val="22"/>
        </w:rPr>
        <w:t>1</w:t>
      </w:r>
      <w:r w:rsidR="00350701" w:rsidRPr="007636DD">
        <w:rPr>
          <w:sz w:val="22"/>
          <w:szCs w:val="22"/>
        </w:rPr>
        <w:t>00</w:t>
      </w:r>
    </w:p>
    <w:p w:rsidR="00F65AC2" w:rsidRPr="007636DD" w:rsidRDefault="00F65AC2" w:rsidP="007636DD">
      <w:pPr>
        <w:rPr>
          <w:b/>
          <w:sz w:val="22"/>
          <w:szCs w:val="22"/>
        </w:rPr>
      </w:pPr>
      <w:r w:rsidRPr="007636DD">
        <w:rPr>
          <w:sz w:val="22"/>
          <w:szCs w:val="22"/>
        </w:rPr>
        <w:t xml:space="preserve">ulica: </w:t>
      </w:r>
      <w:r w:rsidRPr="007636DD">
        <w:rPr>
          <w:sz w:val="22"/>
          <w:szCs w:val="22"/>
        </w:rPr>
        <w:tab/>
      </w:r>
      <w:r w:rsidRPr="007636DD">
        <w:rPr>
          <w:sz w:val="22"/>
          <w:szCs w:val="22"/>
        </w:rPr>
        <w:tab/>
      </w:r>
      <w:r w:rsidRPr="007636DD">
        <w:rPr>
          <w:sz w:val="22"/>
          <w:szCs w:val="22"/>
        </w:rPr>
        <w:tab/>
      </w:r>
      <w:r w:rsidR="00D57ED1" w:rsidRPr="007636DD">
        <w:rPr>
          <w:sz w:val="22"/>
          <w:szCs w:val="22"/>
        </w:rPr>
        <w:t xml:space="preserve">Józefa </w:t>
      </w:r>
      <w:r w:rsidR="00060038" w:rsidRPr="007636DD">
        <w:rPr>
          <w:sz w:val="22"/>
          <w:szCs w:val="22"/>
        </w:rPr>
        <w:t xml:space="preserve">Piłsudskiego </w:t>
      </w:r>
      <w:r w:rsidR="00D06395">
        <w:rPr>
          <w:sz w:val="22"/>
          <w:szCs w:val="22"/>
        </w:rPr>
        <w:t>70</w:t>
      </w:r>
      <w:r w:rsidR="00C741CD">
        <w:rPr>
          <w:sz w:val="22"/>
          <w:szCs w:val="22"/>
        </w:rPr>
        <w:t>/5</w:t>
      </w:r>
      <w:r w:rsidRPr="007636DD">
        <w:rPr>
          <w:sz w:val="22"/>
          <w:szCs w:val="22"/>
        </w:rPr>
        <w:t xml:space="preserve">, </w:t>
      </w:r>
    </w:p>
    <w:p w:rsidR="00F65AC2" w:rsidRPr="007636DD" w:rsidRDefault="007110DF" w:rsidP="007636DD">
      <w:pPr>
        <w:tabs>
          <w:tab w:val="left" w:pos="0"/>
        </w:tabs>
        <w:spacing w:line="288" w:lineRule="auto"/>
        <w:ind w:left="357"/>
        <w:jc w:val="both"/>
        <w:rPr>
          <w:b/>
          <w:sz w:val="22"/>
          <w:szCs w:val="22"/>
        </w:rPr>
      </w:pPr>
      <w:r w:rsidRPr="007636DD">
        <w:rPr>
          <w:b/>
          <w:sz w:val="22"/>
          <w:szCs w:val="22"/>
        </w:rPr>
        <w:t xml:space="preserve">w terminie do dnia </w:t>
      </w:r>
      <w:r w:rsidRPr="007636DD">
        <w:rPr>
          <w:b/>
          <w:sz w:val="22"/>
          <w:szCs w:val="22"/>
        </w:rPr>
        <w:tab/>
      </w:r>
      <w:r w:rsidR="00AC1E06">
        <w:rPr>
          <w:b/>
          <w:sz w:val="22"/>
          <w:szCs w:val="22"/>
        </w:rPr>
        <w:t>2</w:t>
      </w:r>
      <w:r w:rsidR="00D06395">
        <w:rPr>
          <w:b/>
          <w:sz w:val="22"/>
          <w:szCs w:val="22"/>
        </w:rPr>
        <w:t>4</w:t>
      </w:r>
      <w:r w:rsidRPr="007636DD">
        <w:rPr>
          <w:b/>
          <w:sz w:val="22"/>
          <w:szCs w:val="22"/>
        </w:rPr>
        <w:t>.</w:t>
      </w:r>
      <w:r w:rsidR="00060038" w:rsidRPr="007636DD">
        <w:rPr>
          <w:b/>
          <w:sz w:val="22"/>
          <w:szCs w:val="22"/>
        </w:rPr>
        <w:t>01</w:t>
      </w:r>
      <w:r w:rsidRPr="007636DD">
        <w:rPr>
          <w:b/>
          <w:sz w:val="22"/>
          <w:szCs w:val="22"/>
        </w:rPr>
        <w:t>.201</w:t>
      </w:r>
      <w:r w:rsidR="00060038" w:rsidRPr="007636DD">
        <w:rPr>
          <w:b/>
          <w:sz w:val="22"/>
          <w:szCs w:val="22"/>
        </w:rPr>
        <w:t>8</w:t>
      </w:r>
      <w:r w:rsidRPr="007636DD">
        <w:rPr>
          <w:b/>
          <w:sz w:val="22"/>
          <w:szCs w:val="22"/>
        </w:rPr>
        <w:t xml:space="preserve"> r. do godziny 1</w:t>
      </w:r>
      <w:r w:rsidR="00E93B31" w:rsidRPr="007636DD">
        <w:rPr>
          <w:b/>
          <w:sz w:val="22"/>
          <w:szCs w:val="22"/>
        </w:rPr>
        <w:t>4</w:t>
      </w:r>
      <w:r w:rsidRPr="007636DD">
        <w:rPr>
          <w:b/>
          <w:sz w:val="22"/>
          <w:szCs w:val="22"/>
        </w:rPr>
        <w:t>.00</w:t>
      </w:r>
    </w:p>
    <w:p w:rsidR="00F65AC2" w:rsidRPr="007636DD" w:rsidRDefault="00F65AC2" w:rsidP="007636DD">
      <w:pPr>
        <w:numPr>
          <w:ilvl w:val="0"/>
          <w:numId w:val="19"/>
        </w:numPr>
        <w:tabs>
          <w:tab w:val="left" w:pos="0"/>
        </w:tabs>
        <w:suppressAutoHyphens w:val="0"/>
        <w:autoSpaceDN/>
        <w:spacing w:line="288" w:lineRule="auto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Za moment złożenia oferty uznaje się czas jej zarejestrowania w </w:t>
      </w:r>
      <w:r w:rsidR="00060038" w:rsidRPr="007636DD">
        <w:rPr>
          <w:sz w:val="22"/>
          <w:szCs w:val="22"/>
        </w:rPr>
        <w:t>PCPR</w:t>
      </w:r>
      <w:r w:rsidR="004A6601">
        <w:rPr>
          <w:sz w:val="22"/>
          <w:szCs w:val="22"/>
        </w:rPr>
        <w:t>.</w:t>
      </w:r>
      <w:r w:rsidRPr="007636DD">
        <w:rPr>
          <w:sz w:val="22"/>
          <w:szCs w:val="22"/>
        </w:rPr>
        <w:t xml:space="preserve">Oferta złożona po terminie zostanie zwrócona bez otwierania (art. 84 ust. 2). </w:t>
      </w:r>
    </w:p>
    <w:p w:rsidR="000921C2" w:rsidRPr="007636DD" w:rsidRDefault="000921C2" w:rsidP="007636DD">
      <w:pPr>
        <w:tabs>
          <w:tab w:val="left" w:pos="0"/>
        </w:tabs>
        <w:spacing w:line="288" w:lineRule="auto"/>
        <w:jc w:val="both"/>
        <w:rPr>
          <w:b/>
          <w:sz w:val="22"/>
          <w:szCs w:val="22"/>
          <w:u w:val="single"/>
        </w:rPr>
      </w:pPr>
    </w:p>
    <w:p w:rsidR="00F65AC2" w:rsidRPr="007636DD" w:rsidRDefault="00F65AC2" w:rsidP="007636DD">
      <w:pPr>
        <w:tabs>
          <w:tab w:val="left" w:pos="0"/>
        </w:tabs>
        <w:spacing w:line="288" w:lineRule="auto"/>
        <w:jc w:val="both"/>
        <w:rPr>
          <w:u w:val="single"/>
        </w:rPr>
      </w:pPr>
      <w:r w:rsidRPr="007636DD">
        <w:rPr>
          <w:b/>
          <w:u w:val="single"/>
        </w:rPr>
        <w:t>ROZDZ. XIV  OPIS SPOSOBU OBLICZENIA CENY OFERT:</w:t>
      </w:r>
    </w:p>
    <w:p w:rsidR="00F65AC2" w:rsidRPr="007636DD" w:rsidRDefault="00F65AC2" w:rsidP="007636DD">
      <w:pPr>
        <w:numPr>
          <w:ilvl w:val="0"/>
          <w:numId w:val="21"/>
        </w:numPr>
        <w:tabs>
          <w:tab w:val="left" w:pos="0"/>
        </w:tabs>
        <w:suppressAutoHyphens w:val="0"/>
        <w:autoSpaceDN/>
        <w:spacing w:line="288" w:lineRule="auto"/>
        <w:ind w:left="357" w:hanging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Cenę ofertową, na podstawie której dokonany zostanie wybór najkorzystniejszej oferty – zgodnie z założonym kryterium oceny ofert – stanowi całkowite wynagrodzenie Wykonawcy jakie może on uzyskać z tytułu realizacji przedmiotowego zamówienia.</w:t>
      </w:r>
    </w:p>
    <w:p w:rsidR="00F65AC2" w:rsidRPr="007636DD" w:rsidRDefault="00F65AC2" w:rsidP="007636DD">
      <w:pPr>
        <w:widowControl/>
        <w:numPr>
          <w:ilvl w:val="0"/>
          <w:numId w:val="21"/>
        </w:numPr>
        <w:suppressAutoHyphens w:val="0"/>
        <w:autoSpaceDE w:val="0"/>
        <w:adjustRightInd w:val="0"/>
        <w:spacing w:line="288" w:lineRule="auto"/>
        <w:ind w:left="357" w:hanging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Oferta musi zawierać ostateczną sumaryczną cenę brutto obejmującą wszystkie koszty związane z wykonaniem przedmiotu zamówienia podaną w PLN cyfrowo i słownie.</w:t>
      </w:r>
    </w:p>
    <w:p w:rsidR="00F65AC2" w:rsidRPr="007636DD" w:rsidRDefault="00F65AC2" w:rsidP="007636DD">
      <w:pPr>
        <w:widowControl/>
        <w:numPr>
          <w:ilvl w:val="0"/>
          <w:numId w:val="21"/>
        </w:numPr>
        <w:suppressAutoHyphens w:val="0"/>
        <w:autoSpaceDE w:val="0"/>
        <w:adjustRightInd w:val="0"/>
        <w:spacing w:line="288" w:lineRule="auto"/>
        <w:ind w:left="357" w:hanging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Cena ofertowa musi być jednoznaczna i ostateczna. Zostanie wprowadzona do umowy jako obowiązujące Strony wynagrodzenie niezmienne przez okres realizacji zadania.</w:t>
      </w:r>
    </w:p>
    <w:p w:rsidR="00F65AC2" w:rsidRPr="007636DD" w:rsidRDefault="00F65AC2" w:rsidP="007636DD">
      <w:pPr>
        <w:widowControl/>
        <w:numPr>
          <w:ilvl w:val="0"/>
          <w:numId w:val="21"/>
        </w:numPr>
        <w:suppressAutoHyphens w:val="0"/>
        <w:autoSpaceDE w:val="0"/>
        <w:adjustRightInd w:val="0"/>
        <w:spacing w:line="288" w:lineRule="auto"/>
        <w:ind w:left="357" w:hanging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Cenę oferty należy skalkulować w formularzu ofertowym. Wykonawca zobowiązany jest do wypełnienia wszystkich pól formularza. Cena ofertowa powinna obejmować kompletne wykonanie przedmiotu zamówienia określonego w niniejszej WZUS.</w:t>
      </w:r>
    </w:p>
    <w:p w:rsidR="00F65AC2" w:rsidRPr="007636DD" w:rsidRDefault="00F65AC2" w:rsidP="007636DD">
      <w:pPr>
        <w:widowControl/>
        <w:numPr>
          <w:ilvl w:val="0"/>
          <w:numId w:val="21"/>
        </w:numPr>
        <w:suppressAutoHyphens w:val="0"/>
        <w:autoSpaceDE w:val="0"/>
        <w:adjustRightInd w:val="0"/>
        <w:spacing w:line="288" w:lineRule="auto"/>
        <w:ind w:left="357" w:hanging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Wykonawca jest zobowiązany do wypełnienia i określenia wartości we wszystkich pozycjach występujących </w:t>
      </w:r>
      <w:r w:rsidR="00714C94" w:rsidRPr="007636DD">
        <w:rPr>
          <w:sz w:val="22"/>
          <w:szCs w:val="22"/>
        </w:rPr>
        <w:br/>
      </w:r>
      <w:r w:rsidRPr="007636DD">
        <w:rPr>
          <w:sz w:val="22"/>
          <w:szCs w:val="22"/>
        </w:rPr>
        <w:t>w formularzu ofertowym – z</w:t>
      </w:r>
      <w:r w:rsidRPr="007636DD">
        <w:rPr>
          <w:b/>
          <w:sz w:val="22"/>
          <w:szCs w:val="22"/>
        </w:rPr>
        <w:t>ałącznik nr 2 do WZUS.</w:t>
      </w:r>
    </w:p>
    <w:p w:rsidR="00F65AC2" w:rsidRPr="007636DD" w:rsidRDefault="00F65AC2" w:rsidP="007636DD">
      <w:pPr>
        <w:widowControl/>
        <w:numPr>
          <w:ilvl w:val="0"/>
          <w:numId w:val="21"/>
        </w:numPr>
        <w:suppressAutoHyphens w:val="0"/>
        <w:autoSpaceDE w:val="0"/>
        <w:adjustRightInd w:val="0"/>
        <w:spacing w:line="288" w:lineRule="auto"/>
        <w:ind w:left="357" w:hanging="357"/>
        <w:jc w:val="both"/>
      </w:pPr>
      <w:r w:rsidRPr="007636DD">
        <w:rPr>
          <w:sz w:val="22"/>
          <w:szCs w:val="22"/>
        </w:rPr>
        <w:t>Wykonawca jest odpowiedzialny za ustalenie prawidłowej stawki VAT. W przypadku zastosowania innej stawki, niż obowiązująca, Wykonawca zobowiązany jest dołączyć do oferty pisemne uzasadnienie zastosowania tej stawki, wystawione bądź potwierdzone przez właściwy organ.</w:t>
      </w:r>
    </w:p>
    <w:p w:rsidR="00F65AC2" w:rsidRPr="007636DD" w:rsidRDefault="00F65AC2" w:rsidP="007636DD">
      <w:pPr>
        <w:widowControl/>
        <w:numPr>
          <w:ilvl w:val="0"/>
          <w:numId w:val="21"/>
        </w:numPr>
        <w:suppressAutoHyphens w:val="0"/>
        <w:autoSpaceDE w:val="0"/>
        <w:adjustRightInd w:val="0"/>
        <w:spacing w:line="288" w:lineRule="auto"/>
        <w:ind w:left="357" w:hanging="357"/>
        <w:jc w:val="both"/>
        <w:rPr>
          <w:sz w:val="22"/>
          <w:szCs w:val="22"/>
        </w:rPr>
      </w:pPr>
      <w:r w:rsidRPr="007636DD">
        <w:rPr>
          <w:sz w:val="22"/>
          <w:szCs w:val="22"/>
        </w:rPr>
        <w:t>Określenie przez Wykonawcę ceny ofertowej z zastosowaniem nieprawidłowej stawki podatku VAT stanowi błąd w obliczeniu ceny w przypadku, gdy brak jest ustawowych przesłanek wystąpienia omyłki. W takiej sytuacji Zamawiający odrzuci ofertę na podstawie art. 89 ust. 1 pkt. 6 ustawy Pzp.</w:t>
      </w:r>
    </w:p>
    <w:p w:rsidR="00F65AC2" w:rsidRPr="007636DD" w:rsidRDefault="00F65AC2" w:rsidP="007636DD">
      <w:pPr>
        <w:widowControl/>
        <w:numPr>
          <w:ilvl w:val="0"/>
          <w:numId w:val="21"/>
        </w:numPr>
        <w:autoSpaceDE w:val="0"/>
        <w:adjustRightInd w:val="0"/>
        <w:spacing w:line="288" w:lineRule="auto"/>
        <w:ind w:left="357" w:hanging="357"/>
        <w:jc w:val="both"/>
        <w:rPr>
          <w:lang w:eastAsia="ar-SA"/>
        </w:rPr>
      </w:pPr>
      <w:r w:rsidRPr="007636DD">
        <w:rPr>
          <w:sz w:val="22"/>
          <w:szCs w:val="22"/>
        </w:rPr>
        <w:t xml:space="preserve">Wykonawca powinien wziąć pod uwagę, że kwoty wyliczone przez niego stanowią zapłatę za </w:t>
      </w:r>
      <w:r w:rsidR="00F338B9" w:rsidRPr="007636DD">
        <w:rPr>
          <w:sz w:val="22"/>
          <w:szCs w:val="22"/>
        </w:rPr>
        <w:t>usługę</w:t>
      </w:r>
      <w:r w:rsidRPr="007636DD">
        <w:rPr>
          <w:sz w:val="22"/>
          <w:szCs w:val="22"/>
        </w:rPr>
        <w:t xml:space="preserve"> wykonaną </w:t>
      </w:r>
      <w:r w:rsidR="00714C94" w:rsidRPr="007636DD">
        <w:rPr>
          <w:sz w:val="22"/>
          <w:szCs w:val="22"/>
        </w:rPr>
        <w:br/>
      </w:r>
      <w:r w:rsidRPr="007636DD">
        <w:rPr>
          <w:sz w:val="22"/>
          <w:szCs w:val="22"/>
        </w:rPr>
        <w:t xml:space="preserve">i zakończoną pod każdym względem. </w:t>
      </w:r>
      <w:r w:rsidR="00F338B9" w:rsidRPr="007636DD">
        <w:rPr>
          <w:sz w:val="22"/>
          <w:szCs w:val="22"/>
        </w:rPr>
        <w:t>Przyjmuje</w:t>
      </w:r>
      <w:r w:rsidRPr="007636DD">
        <w:rPr>
          <w:sz w:val="22"/>
          <w:szCs w:val="22"/>
        </w:rPr>
        <w:t xml:space="preserve"> się, że Wykonawca wziął pod uwagę wszystkie wymagania </w:t>
      </w:r>
      <w:r w:rsidR="00714C94" w:rsidRPr="007636DD">
        <w:rPr>
          <w:sz w:val="22"/>
          <w:szCs w:val="22"/>
        </w:rPr>
        <w:br/>
      </w:r>
      <w:r w:rsidRPr="007636DD">
        <w:rPr>
          <w:sz w:val="22"/>
          <w:szCs w:val="22"/>
        </w:rPr>
        <w:t xml:space="preserve">i zobowiązania, bez względu na to czy zostały określone czy zasugerowane, zawarte we wszystkich częściach niniejszej WZUS i Projekcie umowy. Mając na uwadze powyższe, kwota winna zawierać wszystkie </w:t>
      </w:r>
      <w:r w:rsidR="00F338B9" w:rsidRPr="007636DD">
        <w:rPr>
          <w:sz w:val="22"/>
          <w:szCs w:val="22"/>
        </w:rPr>
        <w:t xml:space="preserve">wydatki w tym </w:t>
      </w:r>
      <w:r w:rsidRPr="007636DD">
        <w:rPr>
          <w:sz w:val="22"/>
          <w:szCs w:val="22"/>
        </w:rPr>
        <w:t>nieprzewidziane oraz różnorakie ryzyko związane z koniecznością wykonania usług objętych umową</w:t>
      </w:r>
      <w:r w:rsidRPr="007636DD">
        <w:t>.</w:t>
      </w:r>
    </w:p>
    <w:p w:rsidR="000921C2" w:rsidRDefault="000921C2" w:rsidP="007636DD">
      <w:pPr>
        <w:autoSpaceDE w:val="0"/>
        <w:adjustRightInd w:val="0"/>
        <w:spacing w:line="288" w:lineRule="auto"/>
        <w:jc w:val="both"/>
        <w:rPr>
          <w:b/>
          <w:u w:val="single"/>
        </w:rPr>
      </w:pPr>
    </w:p>
    <w:p w:rsidR="00F65AC2" w:rsidRPr="007636DD" w:rsidRDefault="00446C11" w:rsidP="007636DD">
      <w:pPr>
        <w:autoSpaceDE w:val="0"/>
        <w:adjustRightInd w:val="0"/>
        <w:spacing w:line="288" w:lineRule="auto"/>
        <w:jc w:val="both"/>
        <w:rPr>
          <w:u w:val="single"/>
        </w:rPr>
      </w:pPr>
      <w:r w:rsidRPr="00446C11">
        <w:rPr>
          <w:noProof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26" type="#_x0000_t32" style="position:absolute;left:0;text-align:left;margin-left:1.7pt;margin-top:39.3pt;width: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OtOAIAAE0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"/>
        </w:pict>
      </w:r>
      <w:r w:rsidR="00F65AC2" w:rsidRPr="007636DD">
        <w:rPr>
          <w:b/>
          <w:u w:val="single"/>
        </w:rPr>
        <w:t>ROZDZ. XV OPIS KRYTERIÓW, KTÓRYMI ZAMAWIAJĄCY BĘDZIE SIĘ KIEROWAŁ PRZY WYBORZE OFERTY, WRAZ Z PODANIEM WAG TYCH KRYTERIÓW I SPOSOBU OCENY:</w:t>
      </w:r>
    </w:p>
    <w:p w:rsidR="00F65AC2" w:rsidRPr="007636DD" w:rsidRDefault="00F65AC2" w:rsidP="007636DD">
      <w:pPr>
        <w:widowControl/>
        <w:numPr>
          <w:ilvl w:val="0"/>
          <w:numId w:val="22"/>
        </w:numPr>
        <w:tabs>
          <w:tab w:val="num" w:pos="426"/>
          <w:tab w:val="num" w:pos="928"/>
        </w:tabs>
        <w:autoSpaceDN/>
        <w:spacing w:line="288" w:lineRule="auto"/>
        <w:ind w:left="357" w:hanging="357"/>
        <w:jc w:val="both"/>
        <w:rPr>
          <w:rFonts w:eastAsia="Times New Roman"/>
          <w:b/>
          <w:spacing w:val="-14"/>
          <w:sz w:val="22"/>
          <w:szCs w:val="22"/>
          <w:lang w:eastAsia="pl-PL"/>
        </w:rPr>
      </w:pPr>
      <w:r w:rsidRPr="007636DD">
        <w:rPr>
          <w:rFonts w:eastAsia="Times New Roman"/>
          <w:b/>
          <w:spacing w:val="-14"/>
          <w:sz w:val="22"/>
          <w:szCs w:val="22"/>
          <w:lang w:eastAsia="pl-PL"/>
        </w:rPr>
        <w:t>Kryteria oceny ofert i ich znaczenie (w %):</w:t>
      </w:r>
    </w:p>
    <w:p w:rsidR="00C25D48" w:rsidRPr="007636DD" w:rsidRDefault="00F65AC2" w:rsidP="007636DD">
      <w:pPr>
        <w:spacing w:line="288" w:lineRule="auto"/>
        <w:ind w:left="425"/>
        <w:jc w:val="both"/>
        <w:rPr>
          <w:rFonts w:eastAsia="Times New Roman"/>
          <w:bCs/>
          <w:spacing w:val="-14"/>
          <w:sz w:val="22"/>
          <w:szCs w:val="22"/>
          <w:lang w:eastAsia="ar-SA"/>
        </w:rPr>
      </w:pPr>
      <w:r w:rsidRPr="007636DD">
        <w:rPr>
          <w:rFonts w:eastAsia="Times New Roman"/>
          <w:bCs/>
          <w:spacing w:val="-14"/>
          <w:sz w:val="22"/>
          <w:szCs w:val="22"/>
          <w:lang w:eastAsia="ar-SA"/>
        </w:rPr>
        <w:t>Zamawiający udziela zamówienia Wykonawcy, którego oferta odpowiadać będzie wszystkim wymogom określonym w niniejszej WZUS i zostanie oceniona jako najkorzystniejsza, w oparciu o podane kryteria wyboru, wyliczone wg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86"/>
        <w:gridCol w:w="6394"/>
        <w:gridCol w:w="1728"/>
      </w:tblGrid>
      <w:tr w:rsidR="0051431F" w:rsidRPr="007636DD" w:rsidTr="007B5759">
        <w:trPr>
          <w:trHeight w:val="22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AC2" w:rsidRPr="007636DD" w:rsidRDefault="00F65AC2" w:rsidP="007636DD">
            <w:pPr>
              <w:snapToGrid w:val="0"/>
              <w:spacing w:line="288" w:lineRule="auto"/>
              <w:jc w:val="center"/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</w:pPr>
            <w:r w:rsidRPr="007636DD"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AC2" w:rsidRPr="007636DD" w:rsidRDefault="00F65AC2" w:rsidP="007636DD">
            <w:pPr>
              <w:snapToGrid w:val="0"/>
              <w:spacing w:line="288" w:lineRule="auto"/>
              <w:jc w:val="center"/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</w:pPr>
            <w:r w:rsidRPr="007636DD"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  <w:t>Opis kryteriów oceny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C2" w:rsidRPr="007636DD" w:rsidRDefault="00F65AC2" w:rsidP="007636DD">
            <w:pPr>
              <w:snapToGrid w:val="0"/>
              <w:spacing w:line="288" w:lineRule="auto"/>
              <w:jc w:val="center"/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</w:pPr>
            <w:r w:rsidRPr="007636DD"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  <w:t>Znaczenie</w:t>
            </w:r>
          </w:p>
        </w:tc>
      </w:tr>
      <w:tr w:rsidR="0051431F" w:rsidRPr="007636DD" w:rsidTr="007B5759">
        <w:trPr>
          <w:trHeight w:val="31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AC2" w:rsidRPr="007636DD" w:rsidRDefault="00F65AC2" w:rsidP="007636DD">
            <w:pPr>
              <w:snapToGrid w:val="0"/>
              <w:spacing w:line="288" w:lineRule="auto"/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</w:pPr>
            <w:r w:rsidRPr="007636DD"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AC2" w:rsidRPr="007636DD" w:rsidRDefault="00F65AC2" w:rsidP="007636DD">
            <w:pPr>
              <w:snapToGrid w:val="0"/>
              <w:spacing w:line="288" w:lineRule="auto"/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</w:pPr>
            <w:r w:rsidRPr="007636DD">
              <w:rPr>
                <w:rFonts w:eastAsia="Times New Roman"/>
                <w:spacing w:val="-14"/>
                <w:sz w:val="22"/>
                <w:szCs w:val="22"/>
                <w:lang w:eastAsia="pl-PL"/>
              </w:rPr>
              <w:t xml:space="preserve">Cena brutto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C2" w:rsidRPr="007636DD" w:rsidRDefault="00713A81" w:rsidP="007636DD">
            <w:pPr>
              <w:tabs>
                <w:tab w:val="left" w:pos="431"/>
              </w:tabs>
              <w:snapToGrid w:val="0"/>
              <w:spacing w:line="288" w:lineRule="auto"/>
              <w:jc w:val="center"/>
              <w:rPr>
                <w:rFonts w:eastAsia="Times New Roman"/>
                <w:spacing w:val="-14"/>
                <w:sz w:val="22"/>
                <w:szCs w:val="22"/>
                <w:lang w:eastAsia="pl-PL"/>
              </w:rPr>
            </w:pPr>
            <w:r w:rsidRPr="007636DD">
              <w:rPr>
                <w:rFonts w:eastAsia="Times New Roman"/>
                <w:spacing w:val="-14"/>
                <w:sz w:val="22"/>
                <w:szCs w:val="22"/>
                <w:lang w:eastAsia="pl-PL"/>
              </w:rPr>
              <w:t>5</w:t>
            </w:r>
            <w:r w:rsidR="00F65AC2" w:rsidRPr="007636DD">
              <w:rPr>
                <w:rFonts w:eastAsia="Times New Roman"/>
                <w:spacing w:val="-14"/>
                <w:sz w:val="22"/>
                <w:szCs w:val="22"/>
                <w:lang w:eastAsia="pl-PL"/>
              </w:rPr>
              <w:t>0 %</w:t>
            </w:r>
          </w:p>
        </w:tc>
      </w:tr>
      <w:tr w:rsidR="0051431F" w:rsidRPr="007636DD" w:rsidTr="007B5759">
        <w:trPr>
          <w:trHeight w:val="2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AC2" w:rsidRPr="007636DD" w:rsidRDefault="00F65AC2" w:rsidP="007636DD">
            <w:pPr>
              <w:snapToGrid w:val="0"/>
              <w:spacing w:line="288" w:lineRule="auto"/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</w:pPr>
            <w:r w:rsidRPr="007636DD">
              <w:rPr>
                <w:rFonts w:eastAsia="Times New Roman"/>
                <w:b/>
                <w:spacing w:val="-14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AC2" w:rsidRPr="007636DD" w:rsidRDefault="00F65AC2" w:rsidP="007636DD">
            <w:pPr>
              <w:spacing w:line="288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7636DD">
              <w:rPr>
                <w:rFonts w:eastAsia="Times New Roman"/>
                <w:sz w:val="22"/>
                <w:szCs w:val="22"/>
                <w:lang w:eastAsia="pl-PL"/>
              </w:rPr>
              <w:t xml:space="preserve">Doświadczenie Wykonawcy w przeprowadzaniu szkoleń dla </w:t>
            </w:r>
            <w:r w:rsidR="001B0CD5" w:rsidRPr="007636DD">
              <w:rPr>
                <w:rFonts w:eastAsia="Times New Roman"/>
                <w:sz w:val="22"/>
                <w:szCs w:val="22"/>
                <w:lang w:eastAsia="pl-PL"/>
              </w:rPr>
              <w:t>osób zagrożonych wykluczeniem społecznym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C2" w:rsidRPr="007636DD" w:rsidRDefault="00713A81" w:rsidP="007636DD">
            <w:pPr>
              <w:snapToGrid w:val="0"/>
              <w:spacing w:line="288" w:lineRule="auto"/>
              <w:jc w:val="center"/>
              <w:rPr>
                <w:rFonts w:eastAsia="Times New Roman"/>
                <w:spacing w:val="-14"/>
                <w:sz w:val="22"/>
                <w:szCs w:val="22"/>
                <w:lang w:eastAsia="pl-PL"/>
              </w:rPr>
            </w:pPr>
            <w:r w:rsidRPr="007636DD">
              <w:rPr>
                <w:rFonts w:eastAsia="Times New Roman"/>
                <w:spacing w:val="-14"/>
                <w:sz w:val="22"/>
                <w:szCs w:val="22"/>
                <w:lang w:eastAsia="pl-PL"/>
              </w:rPr>
              <w:t>50</w:t>
            </w:r>
            <w:r w:rsidR="00F65AC2" w:rsidRPr="007636DD">
              <w:rPr>
                <w:rFonts w:eastAsia="Times New Roman"/>
                <w:spacing w:val="-14"/>
                <w:sz w:val="22"/>
                <w:szCs w:val="22"/>
                <w:lang w:eastAsia="pl-PL"/>
              </w:rPr>
              <w:t xml:space="preserve"> %</w:t>
            </w:r>
          </w:p>
        </w:tc>
      </w:tr>
    </w:tbl>
    <w:p w:rsidR="00F65AC2" w:rsidRPr="007636DD" w:rsidRDefault="0047227E" w:rsidP="007636DD">
      <w:pPr>
        <w:widowControl/>
        <w:numPr>
          <w:ilvl w:val="0"/>
          <w:numId w:val="23"/>
        </w:numPr>
        <w:autoSpaceDN/>
        <w:spacing w:line="288" w:lineRule="auto"/>
        <w:ind w:left="714" w:hanging="357"/>
        <w:jc w:val="both"/>
        <w:rPr>
          <w:rFonts w:eastAsia="Times New Roman"/>
          <w:b/>
          <w:spacing w:val="-14"/>
          <w:sz w:val="22"/>
          <w:szCs w:val="22"/>
          <w:lang w:eastAsia="pl-PL"/>
        </w:rPr>
      </w:pPr>
      <w:r w:rsidRPr="007636DD">
        <w:rPr>
          <w:rFonts w:eastAsia="Times New Roman"/>
          <w:b/>
          <w:spacing w:val="-14"/>
          <w:sz w:val="22"/>
          <w:szCs w:val="22"/>
          <w:lang w:eastAsia="pl-PL"/>
        </w:rPr>
        <w:t>Cena brutto– 5</w:t>
      </w:r>
      <w:r w:rsidR="00F65AC2" w:rsidRPr="007636DD">
        <w:rPr>
          <w:rFonts w:eastAsia="Times New Roman"/>
          <w:b/>
          <w:spacing w:val="-14"/>
          <w:sz w:val="22"/>
          <w:szCs w:val="22"/>
          <w:lang w:eastAsia="pl-PL"/>
        </w:rPr>
        <w:t xml:space="preserve">0% </w:t>
      </w:r>
    </w:p>
    <w:p w:rsidR="00F65AC2" w:rsidRPr="007636DD" w:rsidRDefault="00F65AC2" w:rsidP="007636DD">
      <w:pPr>
        <w:spacing w:line="288" w:lineRule="auto"/>
        <w:ind w:left="714"/>
        <w:jc w:val="both"/>
        <w:rPr>
          <w:rFonts w:eastAsia="Times New Roman"/>
          <w:spacing w:val="-14"/>
          <w:sz w:val="22"/>
          <w:szCs w:val="22"/>
          <w:lang w:eastAsia="pl-PL"/>
        </w:rPr>
      </w:pPr>
      <w:r w:rsidRPr="007636DD">
        <w:rPr>
          <w:rFonts w:eastAsia="Times New Roman"/>
          <w:spacing w:val="-14"/>
          <w:sz w:val="22"/>
          <w:szCs w:val="22"/>
          <w:lang w:eastAsia="pl-PL"/>
        </w:rPr>
        <w:t xml:space="preserve">Ilość punktów uzyskanych w kryterium </w:t>
      </w:r>
      <w:r w:rsidRPr="007636DD">
        <w:rPr>
          <w:rFonts w:eastAsia="Times New Roman"/>
          <w:b/>
          <w:spacing w:val="-14"/>
          <w:sz w:val="22"/>
          <w:szCs w:val="22"/>
          <w:lang w:eastAsia="pl-PL"/>
        </w:rPr>
        <w:t>,,cena brutto”</w:t>
      </w:r>
      <w:r w:rsidRPr="007636DD">
        <w:rPr>
          <w:rFonts w:eastAsia="Times New Roman"/>
          <w:spacing w:val="-14"/>
          <w:sz w:val="22"/>
          <w:szCs w:val="22"/>
          <w:lang w:eastAsia="pl-PL"/>
        </w:rPr>
        <w:t xml:space="preserve"> będzie wyliczona wg następującego wzoru:</w:t>
      </w:r>
    </w:p>
    <w:p w:rsidR="003A7C8C" w:rsidRPr="007636DD" w:rsidRDefault="003A7C8C" w:rsidP="007636DD">
      <w:pPr>
        <w:spacing w:line="288" w:lineRule="auto"/>
        <w:ind w:left="714"/>
        <w:jc w:val="both"/>
        <w:rPr>
          <w:rFonts w:eastAsia="Times New Roman"/>
          <w:spacing w:val="-14"/>
          <w:sz w:val="22"/>
          <w:szCs w:val="22"/>
          <w:lang w:eastAsia="pl-PL"/>
        </w:rPr>
      </w:pPr>
    </w:p>
    <w:p w:rsidR="00F65AC2" w:rsidRPr="007636DD" w:rsidRDefault="00F65AC2" w:rsidP="007636DD">
      <w:pPr>
        <w:jc w:val="center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najniższa oferowana wartość brutto</w:t>
      </w:r>
    </w:p>
    <w:p w:rsidR="00F65AC2" w:rsidRPr="007636DD" w:rsidRDefault="00F65AC2" w:rsidP="007636DD">
      <w:pPr>
        <w:jc w:val="center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spośród zakwalifikowanych ofert</w:t>
      </w:r>
    </w:p>
    <w:p w:rsidR="00F65AC2" w:rsidRPr="007636DD" w:rsidRDefault="00446C11" w:rsidP="007636DD">
      <w:pPr>
        <w:ind w:left="1979"/>
        <w:jc w:val="both"/>
        <w:rPr>
          <w:rFonts w:eastAsia="Times New Roman"/>
          <w:sz w:val="22"/>
          <w:szCs w:val="22"/>
          <w:lang w:eastAsia="pl-PL"/>
        </w:rPr>
      </w:pPr>
      <w:r w:rsidRPr="00446C11">
        <w:rPr>
          <w:noProof/>
          <w:sz w:val="22"/>
          <w:szCs w:val="22"/>
          <w:lang w:eastAsia="pl-PL" w:bidi="ar-SA"/>
        </w:rPr>
        <w:pict>
          <v:line id="Łącznik prostoliniowy 1" o:spid="_x0000_s1027" style="position:absolute;left:0;text-align:left;flip:y;z-index:251660288;visibility:visible" from="135pt,11.05pt" to="33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" o:allowincell="f"/>
        </w:pict>
      </w:r>
      <w:r w:rsidR="00F65AC2" w:rsidRPr="007636DD">
        <w:rPr>
          <w:rFonts w:eastAsia="Times New Roman"/>
          <w:sz w:val="22"/>
          <w:szCs w:val="22"/>
          <w:lang w:eastAsia="pl-PL"/>
        </w:rPr>
        <w:t xml:space="preserve">C  =                                            </w:t>
      </w:r>
      <w:r w:rsidR="009B560E" w:rsidRPr="007636DD">
        <w:rPr>
          <w:rFonts w:eastAsia="Times New Roman"/>
          <w:sz w:val="22"/>
          <w:szCs w:val="22"/>
          <w:lang w:eastAsia="pl-PL"/>
        </w:rPr>
        <w:t>x 5</w:t>
      </w:r>
      <w:r w:rsidR="00F65AC2" w:rsidRPr="007636DD">
        <w:rPr>
          <w:rFonts w:eastAsia="Times New Roman"/>
          <w:sz w:val="22"/>
          <w:szCs w:val="22"/>
          <w:lang w:eastAsia="pl-PL"/>
        </w:rPr>
        <w:t>0</w:t>
      </w:r>
    </w:p>
    <w:p w:rsidR="00F65AC2" w:rsidRPr="007636DD" w:rsidRDefault="00F65AC2" w:rsidP="007636DD">
      <w:pPr>
        <w:ind w:left="181"/>
        <w:jc w:val="center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wartość badanej oferty brutto</w:t>
      </w:r>
    </w:p>
    <w:p w:rsidR="00F65AC2" w:rsidRPr="007636DD" w:rsidRDefault="00F65AC2" w:rsidP="007636DD">
      <w:pPr>
        <w:spacing w:line="288" w:lineRule="auto"/>
        <w:ind w:left="1134" w:hanging="425"/>
        <w:jc w:val="both"/>
        <w:rPr>
          <w:rFonts w:eastAsia="Times New Roman"/>
          <w:b/>
          <w:spacing w:val="-14"/>
          <w:sz w:val="22"/>
          <w:szCs w:val="22"/>
          <w:lang w:eastAsia="pl-PL"/>
        </w:rPr>
      </w:pPr>
      <w:r w:rsidRPr="007636DD">
        <w:rPr>
          <w:rFonts w:eastAsia="Times New Roman"/>
          <w:b/>
          <w:spacing w:val="-14"/>
          <w:sz w:val="22"/>
          <w:szCs w:val="22"/>
          <w:lang w:eastAsia="pl-PL"/>
        </w:rPr>
        <w:t>C</w:t>
      </w:r>
      <w:r w:rsidRPr="007636DD">
        <w:rPr>
          <w:rFonts w:eastAsia="Times New Roman"/>
          <w:spacing w:val="-14"/>
          <w:sz w:val="22"/>
          <w:szCs w:val="22"/>
          <w:lang w:eastAsia="pl-PL"/>
        </w:rPr>
        <w:t xml:space="preserve"> – wskaźnik kryterium cena brutto – Wykonawca w powyższym kryterium otrzyma maksymalnie </w:t>
      </w:r>
      <w:r w:rsidR="009B560E" w:rsidRPr="007636DD">
        <w:rPr>
          <w:rFonts w:eastAsia="Times New Roman"/>
          <w:b/>
          <w:spacing w:val="-14"/>
          <w:sz w:val="22"/>
          <w:szCs w:val="22"/>
          <w:lang w:eastAsia="pl-PL"/>
        </w:rPr>
        <w:t>5</w:t>
      </w:r>
      <w:r w:rsidRPr="007636DD">
        <w:rPr>
          <w:rFonts w:eastAsia="Times New Roman"/>
          <w:b/>
          <w:spacing w:val="-14"/>
          <w:sz w:val="22"/>
          <w:szCs w:val="22"/>
          <w:lang w:eastAsia="pl-PL"/>
        </w:rPr>
        <w:t>0 pkt.</w:t>
      </w:r>
    </w:p>
    <w:p w:rsidR="00F34ACC" w:rsidRPr="007636DD" w:rsidRDefault="00F34ACC" w:rsidP="007636DD">
      <w:pPr>
        <w:spacing w:line="288" w:lineRule="auto"/>
        <w:ind w:left="1134" w:hanging="425"/>
        <w:jc w:val="both"/>
        <w:rPr>
          <w:rFonts w:eastAsia="Times New Roman"/>
          <w:b/>
          <w:spacing w:val="-14"/>
          <w:sz w:val="22"/>
          <w:szCs w:val="22"/>
          <w:lang w:eastAsia="pl-PL"/>
        </w:rPr>
      </w:pPr>
    </w:p>
    <w:p w:rsidR="00F65AC2" w:rsidRPr="007636DD" w:rsidRDefault="00F65AC2" w:rsidP="007636DD">
      <w:pPr>
        <w:widowControl/>
        <w:numPr>
          <w:ilvl w:val="0"/>
          <w:numId w:val="23"/>
        </w:numPr>
        <w:autoSpaceDN/>
        <w:spacing w:line="288" w:lineRule="auto"/>
        <w:jc w:val="both"/>
        <w:rPr>
          <w:rFonts w:eastAsia="Times New Roman"/>
          <w:b/>
          <w:spacing w:val="-14"/>
          <w:sz w:val="22"/>
          <w:szCs w:val="22"/>
          <w:lang w:eastAsia="pl-PL"/>
        </w:rPr>
      </w:pPr>
      <w:r w:rsidRPr="007636DD">
        <w:rPr>
          <w:rFonts w:eastAsia="Times New Roman"/>
          <w:b/>
          <w:sz w:val="22"/>
          <w:szCs w:val="22"/>
          <w:lang w:eastAsia="pl-PL"/>
        </w:rPr>
        <w:t xml:space="preserve">Doświadczenie Wykonawcy w przeprowadzaniu szkoleń /kursów dla </w:t>
      </w:r>
      <w:r w:rsidR="00C25D48" w:rsidRPr="007636DD">
        <w:rPr>
          <w:rFonts w:eastAsia="Times New Roman"/>
          <w:b/>
          <w:sz w:val="22"/>
          <w:szCs w:val="22"/>
          <w:lang w:eastAsia="pl-PL"/>
        </w:rPr>
        <w:t>osób zagrożonych wykluczeniem społecznym</w:t>
      </w:r>
      <w:r w:rsidR="0047227E" w:rsidRPr="007636DD">
        <w:rPr>
          <w:rFonts w:eastAsia="Times New Roman"/>
          <w:b/>
          <w:spacing w:val="-14"/>
          <w:sz w:val="22"/>
          <w:szCs w:val="22"/>
          <w:lang w:eastAsia="pl-PL"/>
        </w:rPr>
        <w:t>– 5</w:t>
      </w:r>
      <w:r w:rsidRPr="007636DD">
        <w:rPr>
          <w:rFonts w:eastAsia="Times New Roman"/>
          <w:b/>
          <w:spacing w:val="-14"/>
          <w:sz w:val="22"/>
          <w:szCs w:val="22"/>
          <w:lang w:eastAsia="pl-PL"/>
        </w:rPr>
        <w:t>0%</w:t>
      </w:r>
    </w:p>
    <w:p w:rsidR="00F65AC2" w:rsidRPr="007636DD" w:rsidRDefault="00F65AC2" w:rsidP="007636DD">
      <w:pPr>
        <w:spacing w:line="288" w:lineRule="auto"/>
        <w:ind w:left="1134" w:hanging="425"/>
        <w:jc w:val="both"/>
        <w:rPr>
          <w:sz w:val="22"/>
          <w:szCs w:val="22"/>
          <w:lang w:eastAsia="pl-PL"/>
        </w:rPr>
      </w:pPr>
      <w:r w:rsidRPr="007636DD">
        <w:rPr>
          <w:b/>
          <w:sz w:val="22"/>
          <w:szCs w:val="22"/>
          <w:lang w:eastAsia="pl-PL"/>
        </w:rPr>
        <w:t>DW</w:t>
      </w:r>
      <w:r w:rsidRPr="007636DD">
        <w:rPr>
          <w:sz w:val="22"/>
          <w:szCs w:val="22"/>
          <w:lang w:eastAsia="pl-PL"/>
        </w:rPr>
        <w:t xml:space="preserve"> - wskaźnik kryterium doświadczenie Wykonawcy</w:t>
      </w:r>
    </w:p>
    <w:p w:rsidR="00F44D90" w:rsidRPr="007636DD" w:rsidRDefault="00F65AC2" w:rsidP="007636DD">
      <w:pPr>
        <w:spacing w:line="288" w:lineRule="auto"/>
        <w:ind w:left="1134" w:hanging="425"/>
        <w:jc w:val="both"/>
        <w:rPr>
          <w:b/>
          <w:sz w:val="22"/>
          <w:szCs w:val="22"/>
          <w:lang w:eastAsia="pl-PL"/>
        </w:rPr>
      </w:pPr>
      <w:r w:rsidRPr="007636DD">
        <w:rPr>
          <w:sz w:val="22"/>
          <w:szCs w:val="22"/>
          <w:lang w:eastAsia="pl-PL"/>
        </w:rPr>
        <w:t xml:space="preserve">Wykonawca w powyższym kryterium otrzyma maksymalnie </w:t>
      </w:r>
      <w:r w:rsidR="0047227E" w:rsidRPr="007636DD">
        <w:rPr>
          <w:b/>
          <w:sz w:val="22"/>
          <w:szCs w:val="22"/>
          <w:lang w:eastAsia="pl-PL"/>
        </w:rPr>
        <w:t>5</w:t>
      </w:r>
      <w:r w:rsidRPr="007636DD">
        <w:rPr>
          <w:b/>
          <w:sz w:val="22"/>
          <w:szCs w:val="22"/>
          <w:lang w:eastAsia="pl-PL"/>
        </w:rPr>
        <w:t>0 pkt</w:t>
      </w:r>
    </w:p>
    <w:p w:rsidR="001B0CD5" w:rsidRPr="007636DD" w:rsidRDefault="001B0CD5" w:rsidP="007636DD">
      <w:pPr>
        <w:spacing w:line="288" w:lineRule="auto"/>
        <w:ind w:left="360"/>
        <w:jc w:val="both"/>
        <w:rPr>
          <w:sz w:val="22"/>
          <w:szCs w:val="22"/>
          <w:lang w:eastAsia="pl-PL"/>
        </w:rPr>
      </w:pPr>
      <w:r w:rsidRPr="007636DD">
        <w:rPr>
          <w:sz w:val="22"/>
          <w:szCs w:val="22"/>
          <w:lang w:eastAsia="pl-PL"/>
        </w:rPr>
        <w:t xml:space="preserve">W kryterium 2 „Doświadczenie Wykonawcy” oferta zostanie oceniona w skali punktowej do </w:t>
      </w:r>
      <w:r w:rsidRPr="00F3723E">
        <w:rPr>
          <w:b/>
          <w:sz w:val="22"/>
          <w:szCs w:val="22"/>
          <w:lang w:eastAsia="pl-PL"/>
        </w:rPr>
        <w:t>50 pkt</w:t>
      </w:r>
      <w:r w:rsidRPr="007636DD">
        <w:rPr>
          <w:sz w:val="22"/>
          <w:szCs w:val="22"/>
          <w:lang w:eastAsia="pl-PL"/>
        </w:rPr>
        <w:t xml:space="preserve"> na podstawie informacji podanych przez Wykonawcę w wykazie sporządzonym wedł</w:t>
      </w:r>
      <w:r w:rsidR="00C25D48" w:rsidRPr="007636DD">
        <w:rPr>
          <w:sz w:val="22"/>
          <w:szCs w:val="22"/>
          <w:lang w:eastAsia="pl-PL"/>
        </w:rPr>
        <w:t xml:space="preserve">ug wzoru będącego </w:t>
      </w:r>
      <w:r w:rsidR="00C25D48" w:rsidRPr="007636DD">
        <w:rPr>
          <w:b/>
          <w:sz w:val="22"/>
          <w:szCs w:val="22"/>
          <w:lang w:eastAsia="pl-PL"/>
        </w:rPr>
        <w:t>załącznikiem N</w:t>
      </w:r>
      <w:r w:rsidRPr="007636DD">
        <w:rPr>
          <w:b/>
          <w:sz w:val="22"/>
          <w:szCs w:val="22"/>
          <w:lang w:eastAsia="pl-PL"/>
        </w:rPr>
        <w:t xml:space="preserve">r </w:t>
      </w:r>
      <w:r w:rsidR="00B338AC">
        <w:rPr>
          <w:b/>
          <w:sz w:val="22"/>
          <w:szCs w:val="22"/>
          <w:lang w:eastAsia="pl-PL"/>
        </w:rPr>
        <w:t>6</w:t>
      </w:r>
      <w:r w:rsidRPr="007636DD">
        <w:rPr>
          <w:b/>
          <w:sz w:val="22"/>
          <w:szCs w:val="22"/>
          <w:lang w:eastAsia="pl-PL"/>
        </w:rPr>
        <w:t xml:space="preserve"> do WZUS</w:t>
      </w:r>
      <w:r w:rsidRPr="007636DD">
        <w:rPr>
          <w:sz w:val="22"/>
          <w:szCs w:val="22"/>
          <w:lang w:eastAsia="pl-PL"/>
        </w:rPr>
        <w:t xml:space="preserve"> wraz z dokumentami potwierdzającymi należyte wykonanie usług (do powyższego wykazu należy załączyć dokumenty, że wskazane w nim zamówienia zostały wykonane należycie, w formie oryginału lub kopii poświadczonej za zgodność z oryginałem przez Wykonawcę).</w:t>
      </w:r>
    </w:p>
    <w:p w:rsidR="000921C2" w:rsidRPr="007636DD" w:rsidRDefault="001B0CD5" w:rsidP="007636DD">
      <w:pPr>
        <w:spacing w:line="288" w:lineRule="auto"/>
        <w:ind w:left="360"/>
        <w:jc w:val="both"/>
        <w:rPr>
          <w:sz w:val="22"/>
          <w:szCs w:val="22"/>
          <w:lang w:eastAsia="pl-PL"/>
        </w:rPr>
      </w:pPr>
      <w:r w:rsidRPr="007636DD">
        <w:rPr>
          <w:sz w:val="22"/>
          <w:szCs w:val="22"/>
          <w:lang w:eastAsia="pl-PL"/>
        </w:rPr>
        <w:t xml:space="preserve">Najwyższą liczbę punktów (50) otrzyma oferta Wykonawcy, który wykaże, że w okresie 3 lat przed terminem składania ofert, a jeżeli okres działalności wykonawcy jest krótszy – w tym okresie, </w:t>
      </w:r>
      <w:r w:rsidR="001833A8">
        <w:rPr>
          <w:sz w:val="22"/>
          <w:szCs w:val="22"/>
          <w:lang w:eastAsia="pl-PL"/>
        </w:rPr>
        <w:t xml:space="preserve">przeszkolił </w:t>
      </w:r>
      <w:r w:rsidRPr="007636DD">
        <w:rPr>
          <w:sz w:val="22"/>
          <w:szCs w:val="22"/>
          <w:lang w:eastAsia="pl-PL"/>
        </w:rPr>
        <w:t xml:space="preserve">należycie największą liczbę </w:t>
      </w:r>
      <w:r w:rsidR="00834E3F">
        <w:rPr>
          <w:sz w:val="22"/>
          <w:szCs w:val="22"/>
          <w:lang w:eastAsia="pl-PL"/>
        </w:rPr>
        <w:t xml:space="preserve">osób w ramach </w:t>
      </w:r>
      <w:r w:rsidRPr="007636DD">
        <w:rPr>
          <w:sz w:val="22"/>
          <w:szCs w:val="22"/>
          <w:lang w:eastAsia="pl-PL"/>
        </w:rPr>
        <w:t xml:space="preserve">usług szkoleniowych o tematyce odpowiadającej przedmiotowi niniejszego zamówienia tj. szkoleń </w:t>
      </w:r>
      <w:r w:rsidR="000921C2" w:rsidRPr="007636DD">
        <w:rPr>
          <w:sz w:val="22"/>
          <w:szCs w:val="22"/>
          <w:lang w:eastAsia="pl-PL"/>
        </w:rPr>
        <w:t xml:space="preserve">i usług aktywizacji </w:t>
      </w:r>
      <w:r w:rsidRPr="007636DD">
        <w:rPr>
          <w:sz w:val="22"/>
          <w:szCs w:val="22"/>
          <w:lang w:eastAsia="pl-PL"/>
        </w:rPr>
        <w:t>w zakresie:</w:t>
      </w:r>
    </w:p>
    <w:p w:rsidR="00AC1E06" w:rsidRPr="00AC1E06" w:rsidRDefault="00AC1E06" w:rsidP="00AC1E06">
      <w:pPr>
        <w:spacing w:line="288" w:lineRule="auto"/>
        <w:ind w:left="360"/>
        <w:jc w:val="both"/>
        <w:rPr>
          <w:sz w:val="22"/>
          <w:szCs w:val="22"/>
          <w:lang w:eastAsia="pl-PL"/>
        </w:rPr>
      </w:pPr>
      <w:r w:rsidRPr="00AC1E06">
        <w:rPr>
          <w:sz w:val="22"/>
          <w:szCs w:val="22"/>
          <w:lang w:eastAsia="pl-PL"/>
        </w:rPr>
        <w:t>a)</w:t>
      </w:r>
      <w:r w:rsidRPr="00AC1E06">
        <w:rPr>
          <w:sz w:val="22"/>
          <w:szCs w:val="22"/>
          <w:lang w:eastAsia="pl-PL"/>
        </w:rPr>
        <w:tab/>
        <w:t xml:space="preserve">realizacji treningu kompetencji rodzicielskich, </w:t>
      </w:r>
    </w:p>
    <w:p w:rsidR="00AC1E06" w:rsidRPr="00AC1E06" w:rsidRDefault="00315501" w:rsidP="00AC1E06">
      <w:pPr>
        <w:spacing w:line="288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</w:t>
      </w:r>
      <w:r w:rsidR="00AC1E06" w:rsidRPr="00AC1E06">
        <w:rPr>
          <w:sz w:val="22"/>
          <w:szCs w:val="22"/>
          <w:lang w:eastAsia="pl-PL"/>
        </w:rPr>
        <w:t>)</w:t>
      </w:r>
      <w:r w:rsidR="00AC1E06" w:rsidRPr="00AC1E06">
        <w:rPr>
          <w:sz w:val="22"/>
          <w:szCs w:val="22"/>
          <w:lang w:eastAsia="pl-PL"/>
        </w:rPr>
        <w:tab/>
      </w:r>
      <w:r w:rsidR="001833A8">
        <w:rPr>
          <w:sz w:val="22"/>
          <w:szCs w:val="22"/>
          <w:lang w:eastAsia="pl-PL"/>
        </w:rPr>
        <w:t xml:space="preserve">organizacji </w:t>
      </w:r>
      <w:r w:rsidR="00AC1E06" w:rsidRPr="00AC1E06">
        <w:rPr>
          <w:sz w:val="22"/>
          <w:szCs w:val="22"/>
          <w:lang w:eastAsia="pl-PL"/>
        </w:rPr>
        <w:t>wyjazdów szkoleniowych</w:t>
      </w:r>
      <w:r w:rsidR="001833A8">
        <w:rPr>
          <w:sz w:val="22"/>
          <w:szCs w:val="22"/>
          <w:lang w:eastAsia="pl-PL"/>
        </w:rPr>
        <w:t xml:space="preserve"> (szkoleń wyjazdowych)</w:t>
      </w:r>
      <w:r w:rsidR="00AC1E06" w:rsidRPr="00AC1E06">
        <w:rPr>
          <w:sz w:val="22"/>
          <w:szCs w:val="22"/>
          <w:lang w:eastAsia="pl-PL"/>
        </w:rPr>
        <w:t>,</w:t>
      </w:r>
    </w:p>
    <w:p w:rsidR="00AC1E06" w:rsidRDefault="00AC1E06" w:rsidP="00AC1E06">
      <w:pPr>
        <w:spacing w:line="288" w:lineRule="auto"/>
        <w:ind w:left="360"/>
        <w:jc w:val="both"/>
        <w:rPr>
          <w:sz w:val="22"/>
          <w:szCs w:val="22"/>
          <w:lang w:eastAsia="pl-PL"/>
        </w:rPr>
      </w:pPr>
    </w:p>
    <w:p w:rsidR="001B0CD5" w:rsidRPr="007636DD" w:rsidRDefault="001B0CD5" w:rsidP="007636DD">
      <w:pPr>
        <w:spacing w:line="288" w:lineRule="auto"/>
        <w:ind w:left="360"/>
        <w:jc w:val="both"/>
        <w:rPr>
          <w:sz w:val="22"/>
          <w:szCs w:val="22"/>
          <w:lang w:eastAsia="pl-PL"/>
        </w:rPr>
      </w:pPr>
      <w:r w:rsidRPr="007636DD">
        <w:rPr>
          <w:sz w:val="22"/>
          <w:szCs w:val="22"/>
          <w:lang w:eastAsia="pl-PL"/>
        </w:rPr>
        <w:t>Każda następna oferta uzyska odpowiednio mniej punktów, zgodnie z wzorem:</w:t>
      </w:r>
    </w:p>
    <w:p w:rsidR="003A7C8C" w:rsidRPr="007636DD" w:rsidRDefault="003A7C8C" w:rsidP="007636DD">
      <w:pPr>
        <w:spacing w:line="288" w:lineRule="auto"/>
        <w:ind w:left="360"/>
        <w:jc w:val="both"/>
        <w:rPr>
          <w:sz w:val="22"/>
          <w:szCs w:val="22"/>
          <w:lang w:eastAsia="pl-PL"/>
        </w:rPr>
      </w:pPr>
    </w:p>
    <w:p w:rsidR="001B0CD5" w:rsidRPr="007636DD" w:rsidRDefault="00834E3F" w:rsidP="007636DD">
      <w:pPr>
        <w:spacing w:line="288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l</w:t>
      </w:r>
      <w:r w:rsidR="001833A8">
        <w:rPr>
          <w:sz w:val="22"/>
          <w:szCs w:val="22"/>
          <w:lang w:eastAsia="pl-PL"/>
        </w:rPr>
        <w:t xml:space="preserve">iczba </w:t>
      </w:r>
      <w:r>
        <w:rPr>
          <w:sz w:val="22"/>
          <w:szCs w:val="22"/>
          <w:lang w:eastAsia="pl-PL"/>
        </w:rPr>
        <w:t xml:space="preserve">osób </w:t>
      </w:r>
      <w:r w:rsidR="001B0CD5" w:rsidRPr="007636DD">
        <w:rPr>
          <w:sz w:val="22"/>
          <w:szCs w:val="22"/>
          <w:lang w:eastAsia="pl-PL"/>
        </w:rPr>
        <w:t xml:space="preserve">z oferty ocenianej </w:t>
      </w:r>
    </w:p>
    <w:p w:rsidR="001B0CD5" w:rsidRPr="007636DD" w:rsidRDefault="001B0CD5" w:rsidP="007636DD">
      <w:pPr>
        <w:spacing w:line="288" w:lineRule="auto"/>
        <w:ind w:left="360"/>
        <w:jc w:val="both"/>
        <w:rPr>
          <w:sz w:val="22"/>
          <w:szCs w:val="22"/>
          <w:lang w:eastAsia="pl-PL"/>
        </w:rPr>
      </w:pPr>
      <w:r w:rsidRPr="007636DD">
        <w:rPr>
          <w:sz w:val="22"/>
          <w:szCs w:val="22"/>
          <w:lang w:eastAsia="pl-PL"/>
        </w:rPr>
        <w:t xml:space="preserve">Liczba punktów oferty = </w:t>
      </w:r>
      <w:r w:rsidR="00B81FFF" w:rsidRPr="007636DD">
        <w:rPr>
          <w:sz w:val="22"/>
          <w:szCs w:val="22"/>
          <w:lang w:eastAsia="pl-PL"/>
        </w:rPr>
        <w:t xml:space="preserve">     -----------</w:t>
      </w:r>
      <w:r w:rsidRPr="007636DD">
        <w:rPr>
          <w:sz w:val="22"/>
          <w:szCs w:val="22"/>
          <w:lang w:eastAsia="pl-PL"/>
        </w:rPr>
        <w:t>--------------------------------------------------------------- x 50</w:t>
      </w:r>
    </w:p>
    <w:p w:rsidR="005C1433" w:rsidRPr="007636DD" w:rsidRDefault="00834E3F" w:rsidP="007636DD">
      <w:pPr>
        <w:spacing w:line="288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</w:t>
      </w:r>
      <w:r w:rsidR="003A7C8C" w:rsidRPr="007636DD">
        <w:rPr>
          <w:sz w:val="22"/>
          <w:szCs w:val="22"/>
          <w:lang w:eastAsia="pl-PL"/>
        </w:rPr>
        <w:t xml:space="preserve">ajwiększa </w:t>
      </w:r>
      <w:r>
        <w:rPr>
          <w:sz w:val="22"/>
          <w:szCs w:val="22"/>
          <w:lang w:eastAsia="pl-PL"/>
        </w:rPr>
        <w:t xml:space="preserve"> osób </w:t>
      </w:r>
      <w:r w:rsidR="001B0CD5" w:rsidRPr="007636DD">
        <w:rPr>
          <w:sz w:val="22"/>
          <w:szCs w:val="22"/>
          <w:lang w:eastAsia="pl-PL"/>
        </w:rPr>
        <w:t xml:space="preserve">z wszystkich ofert </w:t>
      </w:r>
    </w:p>
    <w:p w:rsidR="00FC08FD" w:rsidRPr="007636DD" w:rsidRDefault="00FC08FD" w:rsidP="007636DD">
      <w:pPr>
        <w:spacing w:line="288" w:lineRule="auto"/>
        <w:ind w:left="360"/>
        <w:jc w:val="both"/>
        <w:rPr>
          <w:sz w:val="22"/>
          <w:szCs w:val="22"/>
          <w:lang w:eastAsia="pl-PL"/>
        </w:rPr>
      </w:pPr>
    </w:p>
    <w:p w:rsidR="001B0CD5" w:rsidRPr="007636DD" w:rsidRDefault="006853BA" w:rsidP="007636DD">
      <w:pPr>
        <w:spacing w:line="288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Zamawiający bierze pod uwagę wyłącznie </w:t>
      </w:r>
      <w:r w:rsidR="001B0CD5" w:rsidRPr="007636DD">
        <w:rPr>
          <w:sz w:val="22"/>
          <w:szCs w:val="22"/>
          <w:lang w:eastAsia="pl-PL"/>
        </w:rPr>
        <w:t>usług</w:t>
      </w:r>
      <w:r>
        <w:rPr>
          <w:sz w:val="22"/>
          <w:szCs w:val="22"/>
          <w:lang w:eastAsia="pl-PL"/>
        </w:rPr>
        <w:t>i</w:t>
      </w:r>
      <w:r w:rsidR="001B0CD5" w:rsidRPr="007636DD">
        <w:rPr>
          <w:sz w:val="22"/>
          <w:szCs w:val="22"/>
          <w:lang w:eastAsia="pl-PL"/>
        </w:rPr>
        <w:t xml:space="preserve"> szkoleniow</w:t>
      </w:r>
      <w:r>
        <w:rPr>
          <w:sz w:val="22"/>
          <w:szCs w:val="22"/>
          <w:lang w:eastAsia="pl-PL"/>
        </w:rPr>
        <w:t>e</w:t>
      </w:r>
      <w:r w:rsidR="001B0CD5" w:rsidRPr="007636DD">
        <w:rPr>
          <w:sz w:val="22"/>
          <w:szCs w:val="22"/>
          <w:lang w:eastAsia="pl-PL"/>
        </w:rPr>
        <w:t xml:space="preserve"> zrealizowan</w:t>
      </w:r>
      <w:r>
        <w:rPr>
          <w:sz w:val="22"/>
          <w:szCs w:val="22"/>
          <w:lang w:eastAsia="pl-PL"/>
        </w:rPr>
        <w:t>e</w:t>
      </w:r>
      <w:r w:rsidR="001B0CD5" w:rsidRPr="007636DD">
        <w:rPr>
          <w:sz w:val="22"/>
          <w:szCs w:val="22"/>
          <w:lang w:eastAsia="pl-PL"/>
        </w:rPr>
        <w:t xml:space="preserve"> na rzecz zewnętrznego w stosunku do Wykonawcy podmiotu (co oznacza, że Zamawiający nie bierze pod uwagę usług zrealizowanych w ramach projektów własnych Wykonawcy). </w:t>
      </w:r>
      <w:r w:rsidR="00B81FFF" w:rsidRPr="007636DD">
        <w:rPr>
          <w:sz w:val="22"/>
          <w:szCs w:val="22"/>
          <w:lang w:eastAsia="pl-PL"/>
        </w:rPr>
        <w:t xml:space="preserve">Usługi szkoleniowe </w:t>
      </w:r>
      <w:r>
        <w:rPr>
          <w:sz w:val="22"/>
          <w:szCs w:val="22"/>
          <w:lang w:eastAsia="pl-PL"/>
        </w:rPr>
        <w:t xml:space="preserve">muszą być </w:t>
      </w:r>
      <w:r w:rsidR="00B81FFF" w:rsidRPr="007636DD">
        <w:rPr>
          <w:sz w:val="22"/>
          <w:szCs w:val="22"/>
          <w:lang w:eastAsia="pl-PL"/>
        </w:rPr>
        <w:t xml:space="preserve">skierowane do </w:t>
      </w:r>
      <w:r w:rsidR="001B0CD5" w:rsidRPr="007636DD">
        <w:rPr>
          <w:sz w:val="22"/>
          <w:szCs w:val="22"/>
          <w:lang w:eastAsia="pl-PL"/>
        </w:rPr>
        <w:t xml:space="preserve">osób korzystających ze świadczeń pomocy społecznej w rozumieniu art. 7 ustawy o pomocy społecznej, i/lub rodzin wieloproblemowych i/lub rodzin </w:t>
      </w:r>
      <w:r w:rsidR="001B0CD5" w:rsidRPr="007636DD">
        <w:rPr>
          <w:sz w:val="22"/>
          <w:szCs w:val="22"/>
          <w:lang w:eastAsia="pl-PL"/>
        </w:rPr>
        <w:lastRenderedPageBreak/>
        <w:t>zagrożonych wykluczeniem społecznym i/lub rodzin zastępczych, zgodnie z przedmiotem niniejszego postępowania. Każda usługa szkoleniowa wykazywana przez Wykonawcę musi mieścić się w zakres</w:t>
      </w:r>
      <w:r w:rsidR="00B81FFF" w:rsidRPr="007636DD">
        <w:rPr>
          <w:sz w:val="22"/>
          <w:szCs w:val="22"/>
          <w:lang w:eastAsia="pl-PL"/>
        </w:rPr>
        <w:t>ach</w:t>
      </w:r>
      <w:r w:rsidR="001B0CD5" w:rsidRPr="007636DD">
        <w:rPr>
          <w:sz w:val="22"/>
          <w:szCs w:val="22"/>
          <w:lang w:eastAsia="pl-PL"/>
        </w:rPr>
        <w:t xml:space="preserve"> tematycznych opisanych w niniejszym punkcie lit. a. – </w:t>
      </w:r>
      <w:r w:rsidR="00315501">
        <w:rPr>
          <w:sz w:val="22"/>
          <w:szCs w:val="22"/>
          <w:lang w:eastAsia="pl-PL"/>
        </w:rPr>
        <w:t>b</w:t>
      </w:r>
      <w:r w:rsidR="001B0CD5" w:rsidRPr="007636DD">
        <w:rPr>
          <w:sz w:val="22"/>
          <w:szCs w:val="22"/>
          <w:lang w:eastAsia="pl-PL"/>
        </w:rPr>
        <w:t>..</w:t>
      </w:r>
    </w:p>
    <w:p w:rsidR="000921C2" w:rsidRPr="007636DD" w:rsidRDefault="000921C2" w:rsidP="007636DD">
      <w:pPr>
        <w:spacing w:line="288" w:lineRule="auto"/>
        <w:jc w:val="both"/>
        <w:rPr>
          <w:b/>
          <w:sz w:val="22"/>
          <w:szCs w:val="22"/>
          <w:lang w:eastAsia="pl-PL"/>
        </w:rPr>
      </w:pPr>
    </w:p>
    <w:p w:rsidR="00BF01F3" w:rsidRPr="007636DD" w:rsidRDefault="00F65AC2" w:rsidP="007636DD">
      <w:pPr>
        <w:spacing w:line="288" w:lineRule="auto"/>
        <w:jc w:val="both"/>
        <w:rPr>
          <w:rFonts w:eastAsia="Times New Roman"/>
          <w:b/>
          <w:bCs/>
          <w:iCs/>
          <w:sz w:val="22"/>
          <w:szCs w:val="22"/>
          <w:lang w:eastAsia="pl-PL"/>
        </w:rPr>
      </w:pPr>
      <w:r w:rsidRPr="007636DD">
        <w:rPr>
          <w:b/>
          <w:sz w:val="22"/>
          <w:szCs w:val="22"/>
          <w:lang w:eastAsia="pl-PL"/>
        </w:rPr>
        <w:t>W przypadku zadeklarowania kryterium, Wykonawca w</w:t>
      </w:r>
      <w:r w:rsidR="00E962C4" w:rsidRPr="007636DD">
        <w:rPr>
          <w:b/>
          <w:sz w:val="22"/>
          <w:szCs w:val="22"/>
          <w:lang w:eastAsia="pl-PL"/>
        </w:rPr>
        <w:t xml:space="preserve">pisuje usługi do załącznika nr </w:t>
      </w:r>
      <w:r w:rsidR="00315501">
        <w:rPr>
          <w:b/>
          <w:sz w:val="22"/>
          <w:szCs w:val="22"/>
          <w:lang w:eastAsia="pl-PL"/>
        </w:rPr>
        <w:t>6</w:t>
      </w:r>
      <w:r w:rsidRPr="007636DD">
        <w:rPr>
          <w:b/>
          <w:sz w:val="22"/>
          <w:szCs w:val="22"/>
          <w:lang w:eastAsia="pl-PL"/>
        </w:rPr>
        <w:t xml:space="preserve"> do WZUS </w:t>
      </w:r>
      <w:r w:rsidR="00F44D90" w:rsidRPr="007636DD">
        <w:rPr>
          <w:rFonts w:eastAsia="Times New Roman"/>
          <w:iCs/>
          <w:sz w:val="22"/>
          <w:szCs w:val="22"/>
          <w:lang w:eastAsia="pl-PL"/>
        </w:rPr>
        <w:t>oraz załącza dowody</w:t>
      </w:r>
      <w:r w:rsidRPr="007636DD">
        <w:rPr>
          <w:rFonts w:eastAsia="Times New Roman"/>
          <w:iCs/>
          <w:sz w:val="22"/>
          <w:szCs w:val="22"/>
          <w:lang w:eastAsia="pl-PL"/>
        </w:rPr>
        <w:t xml:space="preserve"> określając</w:t>
      </w:r>
      <w:r w:rsidR="00F44D90" w:rsidRPr="007636DD">
        <w:rPr>
          <w:rFonts w:eastAsia="Times New Roman"/>
          <w:iCs/>
          <w:sz w:val="22"/>
          <w:szCs w:val="22"/>
          <w:lang w:eastAsia="pl-PL"/>
        </w:rPr>
        <w:t>e</w:t>
      </w:r>
      <w:r w:rsidRPr="007636DD">
        <w:rPr>
          <w:rFonts w:eastAsia="Times New Roman"/>
          <w:iCs/>
          <w:sz w:val="22"/>
          <w:szCs w:val="22"/>
          <w:lang w:eastAsia="pl-PL"/>
        </w:rPr>
        <w:t xml:space="preserve"> czy usługi zostały wykonane lub są wykonywane należycie</w:t>
      </w:r>
      <w:r w:rsidRPr="007636DD">
        <w:rPr>
          <w:rFonts w:eastAsia="Times New Roman"/>
          <w:bCs/>
          <w:iCs/>
          <w:sz w:val="22"/>
          <w:szCs w:val="22"/>
          <w:lang w:eastAsia="pl-PL"/>
        </w:rPr>
        <w:t>. Dowodami, o których mowa są referencje bądź inne dokumenty wystawione przez podmiot, na rzecz którego usługi były wykonane, a w przypadku świadczeń okreso</w:t>
      </w:r>
      <w:r w:rsidR="00BF01F3" w:rsidRPr="007636DD">
        <w:rPr>
          <w:rFonts w:eastAsia="Times New Roman"/>
          <w:bCs/>
          <w:iCs/>
          <w:sz w:val="22"/>
          <w:szCs w:val="22"/>
          <w:lang w:eastAsia="pl-PL"/>
        </w:rPr>
        <w:t>wych lub ciągłych są wykonywane, a j</w:t>
      </w:r>
      <w:r w:rsidRPr="007636DD">
        <w:rPr>
          <w:rFonts w:eastAsia="Times New Roman"/>
          <w:bCs/>
          <w:iCs/>
          <w:sz w:val="22"/>
          <w:szCs w:val="22"/>
          <w:lang w:eastAsia="pl-PL"/>
        </w:rPr>
        <w:t>eżeli z uzasadnionej przyczyny o obiektywnym charakterze Wykonawca nie jest w stanie uzyskać tych dokumentów składa swoje oświadczenie. W przypadku świadczeń okresowych lub ciągłych nadal wykonywanych referencje bądź inne dokumenty potwierdzające ich należyte wykonanie powinny być wydane nie wcześniej niż 3 miesiące przed upływem terminu składania ofert</w:t>
      </w:r>
      <w:r w:rsidRPr="007636DD">
        <w:rPr>
          <w:rFonts w:eastAsia="Times New Roman"/>
          <w:b/>
          <w:bCs/>
          <w:iCs/>
          <w:sz w:val="22"/>
          <w:szCs w:val="22"/>
          <w:lang w:eastAsia="pl-PL"/>
        </w:rPr>
        <w:t>;</w:t>
      </w:r>
    </w:p>
    <w:p w:rsidR="00F65AC2" w:rsidRPr="007636DD" w:rsidRDefault="00F65AC2" w:rsidP="007636DD">
      <w:pPr>
        <w:spacing w:line="288" w:lineRule="auto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 xml:space="preserve">Maksymalna ilość punktów (Z), jaką może uzyskać Wykonawca wynosi 100 pkt. </w:t>
      </w:r>
    </w:p>
    <w:p w:rsidR="00F65AC2" w:rsidRPr="007636DD" w:rsidRDefault="00993D43" w:rsidP="007636DD">
      <w:pPr>
        <w:spacing w:line="288" w:lineRule="auto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 xml:space="preserve">Za </w:t>
      </w:r>
      <w:r w:rsidR="00F65AC2" w:rsidRPr="007636DD">
        <w:rPr>
          <w:rFonts w:eastAsia="Times New Roman"/>
          <w:sz w:val="22"/>
          <w:szCs w:val="22"/>
          <w:lang w:eastAsia="pl-PL"/>
        </w:rPr>
        <w:t xml:space="preserve">najkorzystniejszą uznana zostanie oferta, która uzyska najwyższe liczby punktów obliczone wg przedstawionych wyżej wzorów. Zamawiający zastosuje zaokrąglenie wyników do dwóch miejsc po przecinku, zgodnie z </w:t>
      </w:r>
      <w:r w:rsidR="00726B1D" w:rsidRPr="007636DD">
        <w:rPr>
          <w:rFonts w:eastAsia="Times New Roman"/>
          <w:sz w:val="22"/>
          <w:szCs w:val="22"/>
          <w:lang w:eastAsia="pl-PL"/>
        </w:rPr>
        <w:t>ordynacją podatkową</w:t>
      </w:r>
      <w:r w:rsidR="00F65AC2" w:rsidRPr="007636DD">
        <w:rPr>
          <w:rFonts w:eastAsia="Times New Roman"/>
          <w:sz w:val="22"/>
          <w:szCs w:val="22"/>
          <w:lang w:eastAsia="pl-PL"/>
        </w:rPr>
        <w:t>.</w:t>
      </w:r>
    </w:p>
    <w:p w:rsidR="00F65AC2" w:rsidRPr="007636DD" w:rsidRDefault="00F65AC2" w:rsidP="007636DD">
      <w:pPr>
        <w:spacing w:line="288" w:lineRule="auto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Oferty będą oceniane w odniesieniu do najkorzystniejszych warunków przedstawionych przez Wykonawców w zakresie wskazanych powyżej kryteriów.</w:t>
      </w:r>
    </w:p>
    <w:p w:rsidR="00841415" w:rsidRPr="007636DD" w:rsidRDefault="00F65AC2" w:rsidP="007636DD">
      <w:pPr>
        <w:spacing w:line="288" w:lineRule="auto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 xml:space="preserve">Po zsumowaniu ilości punktów według określonych wyżej wzorów dla poszczególnych kryteriów oceny w celu wyłonienia oferty najkorzystniejszej Zamawiający zastosuje następujący wzór: </w:t>
      </w:r>
    </w:p>
    <w:p w:rsidR="00285082" w:rsidRDefault="00285082" w:rsidP="007636DD">
      <w:pPr>
        <w:spacing w:line="288" w:lineRule="auto"/>
        <w:ind w:left="284"/>
        <w:jc w:val="center"/>
        <w:rPr>
          <w:rFonts w:eastAsia="Times New Roman"/>
          <w:b/>
          <w:sz w:val="22"/>
          <w:szCs w:val="22"/>
          <w:lang w:eastAsia="pl-PL"/>
        </w:rPr>
      </w:pPr>
    </w:p>
    <w:p w:rsidR="00F65AC2" w:rsidRPr="007636DD" w:rsidRDefault="00F65AC2" w:rsidP="007636DD">
      <w:pPr>
        <w:spacing w:line="288" w:lineRule="auto"/>
        <w:ind w:left="284"/>
        <w:jc w:val="center"/>
        <w:rPr>
          <w:rFonts w:eastAsia="Times New Roman"/>
          <w:b/>
          <w:sz w:val="22"/>
          <w:szCs w:val="22"/>
          <w:lang w:eastAsia="pl-PL"/>
        </w:rPr>
      </w:pPr>
      <w:r w:rsidRPr="007636DD">
        <w:rPr>
          <w:rFonts w:eastAsia="Times New Roman"/>
          <w:b/>
          <w:sz w:val="22"/>
          <w:szCs w:val="22"/>
          <w:lang w:eastAsia="pl-PL"/>
        </w:rPr>
        <w:t>Z= C+ DW</w:t>
      </w:r>
    </w:p>
    <w:p w:rsidR="00F65AC2" w:rsidRPr="007636DD" w:rsidRDefault="00F65AC2" w:rsidP="00285082">
      <w:pPr>
        <w:spacing w:line="288" w:lineRule="auto"/>
        <w:ind w:left="426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 xml:space="preserve">gdzie: </w:t>
      </w:r>
    </w:p>
    <w:p w:rsidR="00F65AC2" w:rsidRPr="007636DD" w:rsidRDefault="00F65AC2" w:rsidP="00285082">
      <w:pPr>
        <w:spacing w:line="288" w:lineRule="auto"/>
        <w:ind w:left="426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Z - łączna ilość uzyskanych punktów;</w:t>
      </w:r>
    </w:p>
    <w:p w:rsidR="00F65AC2" w:rsidRPr="007636DD" w:rsidRDefault="00F65AC2" w:rsidP="00285082">
      <w:pPr>
        <w:spacing w:line="288" w:lineRule="auto"/>
        <w:ind w:left="426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C - ilość punktów uzyskanych w kryterium „cena brutto oferty”;</w:t>
      </w:r>
    </w:p>
    <w:p w:rsidR="00F65AC2" w:rsidRPr="007636DD" w:rsidRDefault="00F65AC2" w:rsidP="00285082">
      <w:pPr>
        <w:spacing w:line="288" w:lineRule="auto"/>
        <w:ind w:left="426"/>
        <w:jc w:val="both"/>
        <w:rPr>
          <w:rFonts w:eastAsia="Times New Roman"/>
          <w:sz w:val="22"/>
          <w:szCs w:val="22"/>
          <w:lang w:eastAsia="pl-PL"/>
        </w:rPr>
      </w:pPr>
      <w:r w:rsidRPr="007636DD">
        <w:rPr>
          <w:rFonts w:eastAsia="Times New Roman"/>
          <w:sz w:val="22"/>
          <w:szCs w:val="22"/>
          <w:lang w:eastAsia="pl-PL"/>
        </w:rPr>
        <w:t>DW - ilość punktów uzyskanych w kryterium doświadczenie Wykonawcy w prowadzeniu szkoleń /kursów</w:t>
      </w:r>
      <w:r w:rsidR="005C1433" w:rsidRPr="007636DD">
        <w:rPr>
          <w:rFonts w:eastAsia="Times New Roman"/>
          <w:sz w:val="22"/>
          <w:szCs w:val="22"/>
          <w:lang w:eastAsia="pl-PL"/>
        </w:rPr>
        <w:t xml:space="preserve"> dla osób zagrożonych wykluczeniem społecznym.</w:t>
      </w:r>
    </w:p>
    <w:p w:rsidR="00F65AC2" w:rsidRPr="007636DD" w:rsidRDefault="00F65AC2" w:rsidP="007636DD">
      <w:pPr>
        <w:pStyle w:val="Bezodstpw"/>
        <w:numPr>
          <w:ilvl w:val="0"/>
          <w:numId w:val="22"/>
        </w:numPr>
        <w:spacing w:line="276" w:lineRule="auto"/>
        <w:jc w:val="both"/>
        <w:rPr>
          <w:sz w:val="22"/>
          <w:szCs w:val="22"/>
          <w:lang w:eastAsia="ar-SA"/>
        </w:rPr>
      </w:pPr>
      <w:r w:rsidRPr="007636DD">
        <w:rPr>
          <w:lang w:eastAsia="ar-SA"/>
        </w:rPr>
        <w:t>J</w:t>
      </w:r>
      <w:r w:rsidRPr="007636DD">
        <w:rPr>
          <w:sz w:val="22"/>
          <w:szCs w:val="22"/>
          <w:lang w:eastAsia="ar-SA"/>
        </w:rPr>
        <w:t>eżeli wybór oferty najkorzystniejszej będzie niemożliwy z uwagi na to, że dwie lub więcej ofert uzyska taką samą liczbę punktów (przedstawią taki sam bilans ceny i innych kryteriów), Zamawiający wybierze ofertę z niższą ceną.</w:t>
      </w:r>
    </w:p>
    <w:p w:rsidR="00F65AC2" w:rsidRPr="007636DD" w:rsidRDefault="00F65AC2" w:rsidP="007636DD">
      <w:pPr>
        <w:pStyle w:val="Bezodstpw"/>
        <w:numPr>
          <w:ilvl w:val="0"/>
          <w:numId w:val="22"/>
        </w:numPr>
        <w:spacing w:line="276" w:lineRule="auto"/>
        <w:jc w:val="both"/>
        <w:rPr>
          <w:sz w:val="22"/>
          <w:szCs w:val="22"/>
          <w:lang w:eastAsia="ar-SA"/>
        </w:rPr>
      </w:pPr>
      <w:r w:rsidRPr="007636DD">
        <w:rPr>
          <w:bCs/>
          <w:sz w:val="22"/>
          <w:szCs w:val="22"/>
          <w:lang w:eastAsia="ar-SA"/>
        </w:rPr>
        <w:t>Jeżeli</w:t>
      </w:r>
      <w:r w:rsidRPr="007636DD">
        <w:rPr>
          <w:sz w:val="22"/>
          <w:szCs w:val="22"/>
          <w:lang w:eastAsia="ar-SA"/>
        </w:rPr>
        <w:t xml:space="preserve"> w niniejszym postępowaniu nie będzie można dokonać wyboru oferty najkorzystniejszej ze względu na to, że zostały złożone oferty o takiej samej cenie i kryteriach, Zamawiający wezwie Wykonawców do złożenia ofert dodatkowych o których mowa w art. 91 ust. 4 Pzp.</w:t>
      </w:r>
    </w:p>
    <w:p w:rsidR="00E01CD7" w:rsidRPr="007636DD" w:rsidRDefault="00F65AC2" w:rsidP="0018716D">
      <w:pPr>
        <w:widowControl/>
        <w:numPr>
          <w:ilvl w:val="0"/>
          <w:numId w:val="22"/>
        </w:numPr>
        <w:tabs>
          <w:tab w:val="left" w:pos="852"/>
        </w:tabs>
        <w:autoSpaceDN/>
        <w:spacing w:line="276" w:lineRule="auto"/>
        <w:jc w:val="both"/>
        <w:rPr>
          <w:rFonts w:eastAsia="Times New Roman"/>
          <w:spacing w:val="-14"/>
          <w:sz w:val="22"/>
          <w:szCs w:val="22"/>
          <w:lang w:eastAsia="ar-SA"/>
        </w:rPr>
      </w:pPr>
      <w:r w:rsidRPr="007636DD">
        <w:rPr>
          <w:bCs/>
          <w:sz w:val="22"/>
          <w:szCs w:val="22"/>
        </w:rPr>
        <w:t xml:space="preserve">Niezwłocznie po wyborze najkorzystniejszej oferty Zamawiający zamieszcza informacje, o których mowa w art. 92 ust. 1 pkt. 1 na stronie </w:t>
      </w:r>
      <w:r w:rsidR="0018716D">
        <w:rPr>
          <w:bCs/>
          <w:sz w:val="22"/>
          <w:szCs w:val="22"/>
        </w:rPr>
        <w:t>internetowej jednostki</w:t>
      </w:r>
      <w:hyperlink r:id="rId10" w:history="1">
        <w:r w:rsidR="0018716D" w:rsidRPr="0018716D">
          <w:rPr>
            <w:rStyle w:val="Hipercze"/>
            <w:b/>
            <w:bCs/>
            <w:sz w:val="22"/>
            <w:szCs w:val="22"/>
          </w:rPr>
          <w:t>http://pcpr-lancut.pl/category/zamowienia-publiczne/zamowienia-do-30000-euro/</w:t>
        </w:r>
      </w:hyperlink>
      <w:r w:rsidRPr="007636DD">
        <w:rPr>
          <w:bCs/>
          <w:sz w:val="22"/>
          <w:szCs w:val="22"/>
        </w:rPr>
        <w:t>oraz powiadomi wszystkich Wykonawców.</w:t>
      </w:r>
    </w:p>
    <w:p w:rsidR="000921C2" w:rsidRPr="007636DD" w:rsidRDefault="000921C2" w:rsidP="007636DD">
      <w:pPr>
        <w:autoSpaceDE w:val="0"/>
        <w:adjustRightInd w:val="0"/>
        <w:spacing w:line="288" w:lineRule="auto"/>
        <w:jc w:val="both"/>
        <w:rPr>
          <w:b/>
          <w:sz w:val="22"/>
          <w:szCs w:val="22"/>
          <w:u w:val="single"/>
        </w:rPr>
      </w:pPr>
    </w:p>
    <w:p w:rsidR="00F65AC2" w:rsidRPr="007636DD" w:rsidRDefault="00205438" w:rsidP="007636DD">
      <w:pPr>
        <w:autoSpaceDE w:val="0"/>
        <w:adjustRightInd w:val="0"/>
        <w:spacing w:line="288" w:lineRule="auto"/>
        <w:jc w:val="both"/>
        <w:rPr>
          <w:b/>
          <w:u w:val="single"/>
        </w:rPr>
      </w:pPr>
      <w:r w:rsidRPr="007636DD">
        <w:rPr>
          <w:b/>
          <w:u w:val="single"/>
        </w:rPr>
        <w:t>ROZDZ. XVI</w:t>
      </w:r>
      <w:r w:rsidR="00F65AC2" w:rsidRPr="007636DD">
        <w:rPr>
          <w:b/>
          <w:u w:val="single"/>
        </w:rPr>
        <w:t xml:space="preserve">  ISTOTNE DLA STRON POSTANOWIENIA, KTÓRE ZOSTANĄ WPROWADZONE DO TREŚCI ZAWIERANEJ UMOWY W SPRAWIE ZAMÓWIENIA PUBLICZNEGO </w:t>
      </w:r>
    </w:p>
    <w:p w:rsidR="00F65AC2" w:rsidRPr="007636DD" w:rsidRDefault="00F65AC2" w:rsidP="007636DD">
      <w:pPr>
        <w:pStyle w:val="NormalnyWeb"/>
        <w:numPr>
          <w:ilvl w:val="0"/>
          <w:numId w:val="28"/>
        </w:numPr>
        <w:spacing w:before="0" w:beforeAutospacing="0" w:after="0" w:line="288" w:lineRule="auto"/>
        <w:jc w:val="both"/>
        <w:rPr>
          <w:bCs/>
          <w:sz w:val="22"/>
          <w:szCs w:val="22"/>
        </w:rPr>
      </w:pPr>
      <w:r w:rsidRPr="007636DD">
        <w:rPr>
          <w:bCs/>
          <w:sz w:val="22"/>
          <w:szCs w:val="22"/>
        </w:rPr>
        <w:t xml:space="preserve">Projekt umowy stanowi załącznik nr 3 do </w:t>
      </w:r>
      <w:r w:rsidRPr="007636DD">
        <w:rPr>
          <w:sz w:val="22"/>
          <w:szCs w:val="22"/>
        </w:rPr>
        <w:t>WZUS</w:t>
      </w:r>
      <w:r w:rsidRPr="007636DD">
        <w:rPr>
          <w:bCs/>
          <w:sz w:val="22"/>
          <w:szCs w:val="22"/>
        </w:rPr>
        <w:t xml:space="preserve"> w wersji opracowanej przez Zamawiającego, z którym każdy Wykonawca powinien się zapoznać. Zamawiający wymaga, aby Wykonawca zawarł z nim umowę na warunkach określonych w projekcie umowy.</w:t>
      </w:r>
    </w:p>
    <w:p w:rsidR="00F65AC2" w:rsidRPr="007636DD" w:rsidRDefault="00F65AC2" w:rsidP="007636DD">
      <w:pPr>
        <w:pStyle w:val="NormalnyWeb"/>
        <w:numPr>
          <w:ilvl w:val="0"/>
          <w:numId w:val="28"/>
        </w:numPr>
        <w:spacing w:before="0" w:beforeAutospacing="0" w:after="0" w:line="288" w:lineRule="auto"/>
        <w:jc w:val="both"/>
        <w:rPr>
          <w:bCs/>
          <w:sz w:val="22"/>
          <w:szCs w:val="22"/>
        </w:rPr>
      </w:pPr>
      <w:r w:rsidRPr="007636DD">
        <w:rPr>
          <w:bCs/>
          <w:sz w:val="22"/>
          <w:szCs w:val="22"/>
        </w:rPr>
        <w:t>W projekcie umowy podano wszelkie istotne dla Zamawiającego warunki reali</w:t>
      </w:r>
      <w:r w:rsidR="009C7620" w:rsidRPr="007636DD">
        <w:rPr>
          <w:bCs/>
          <w:sz w:val="22"/>
          <w:szCs w:val="22"/>
        </w:rPr>
        <w:t>zacji zamówienia oraz dotyczącepłatności, kar umownych, warunków</w:t>
      </w:r>
      <w:r w:rsidRPr="007636DD">
        <w:rPr>
          <w:bCs/>
          <w:sz w:val="22"/>
          <w:szCs w:val="22"/>
        </w:rPr>
        <w:t xml:space="preserve"> odstąpienia od umowy .</w:t>
      </w:r>
    </w:p>
    <w:p w:rsidR="00FC091A" w:rsidRPr="007636DD" w:rsidRDefault="00FC091A" w:rsidP="007636DD">
      <w:pPr>
        <w:spacing w:line="288" w:lineRule="auto"/>
        <w:jc w:val="both"/>
        <w:rPr>
          <w:b/>
          <w:sz w:val="22"/>
          <w:szCs w:val="22"/>
          <w:u w:val="single"/>
        </w:rPr>
      </w:pPr>
    </w:p>
    <w:p w:rsidR="00F65AC2" w:rsidRPr="007636DD" w:rsidRDefault="00205438" w:rsidP="007636DD">
      <w:pPr>
        <w:spacing w:line="288" w:lineRule="auto"/>
        <w:jc w:val="both"/>
        <w:rPr>
          <w:b/>
          <w:u w:val="single"/>
        </w:rPr>
      </w:pPr>
      <w:r w:rsidRPr="007636DD">
        <w:rPr>
          <w:b/>
          <w:u w:val="single"/>
        </w:rPr>
        <w:t>ROZDZ. XVII</w:t>
      </w:r>
      <w:r w:rsidR="00F65AC2" w:rsidRPr="007636DD">
        <w:rPr>
          <w:b/>
          <w:u w:val="single"/>
        </w:rPr>
        <w:t xml:space="preserve"> POUCZENIE O ŚRODKACH OCHRONY PRAWNEJ PRZYSŁUGUJĄCYCH </w:t>
      </w:r>
      <w:r w:rsidR="00F65AC2" w:rsidRPr="007636DD">
        <w:rPr>
          <w:b/>
          <w:u w:val="single"/>
        </w:rPr>
        <w:lastRenderedPageBreak/>
        <w:t>WYKONAWCY W TOKU POSTĘPOWANIA O UDZIELENIE ZAMÓWIENIA</w:t>
      </w:r>
    </w:p>
    <w:p w:rsidR="005C1433" w:rsidRPr="007636DD" w:rsidRDefault="00F65AC2" w:rsidP="007636DD">
      <w:pPr>
        <w:spacing w:line="288" w:lineRule="auto"/>
        <w:ind w:left="360"/>
        <w:jc w:val="both"/>
        <w:rPr>
          <w:sz w:val="22"/>
          <w:szCs w:val="22"/>
        </w:rPr>
      </w:pPr>
      <w:r w:rsidRPr="007636DD">
        <w:rPr>
          <w:sz w:val="22"/>
          <w:szCs w:val="22"/>
        </w:rPr>
        <w:t xml:space="preserve">W przypadku postępowań prowadzonych w oparciu o art. 138o ustawy Pzp, Wykonawcy nie przysługuje możliwość skorzystania ze środków odwoławczych przewidzianych </w:t>
      </w:r>
      <w:r w:rsidR="00205438" w:rsidRPr="007636DD">
        <w:rPr>
          <w:sz w:val="22"/>
          <w:szCs w:val="22"/>
        </w:rPr>
        <w:t>w dziale VI przywołanej ustawy.</w:t>
      </w:r>
    </w:p>
    <w:p w:rsidR="00FC091A" w:rsidRPr="007636DD" w:rsidRDefault="00FC091A" w:rsidP="007636DD">
      <w:pPr>
        <w:pStyle w:val="NormalnyWeb"/>
        <w:spacing w:before="0" w:beforeAutospacing="0" w:after="0" w:line="288" w:lineRule="auto"/>
        <w:jc w:val="both"/>
        <w:rPr>
          <w:b/>
          <w:bCs/>
          <w:sz w:val="22"/>
          <w:szCs w:val="22"/>
          <w:u w:val="single"/>
        </w:rPr>
      </w:pPr>
    </w:p>
    <w:p w:rsidR="00F65AC2" w:rsidRPr="007636DD" w:rsidRDefault="00F65AC2" w:rsidP="007636DD">
      <w:pPr>
        <w:pStyle w:val="NormalnyWeb"/>
        <w:spacing w:before="0" w:beforeAutospacing="0" w:after="0" w:line="288" w:lineRule="auto"/>
        <w:jc w:val="both"/>
        <w:rPr>
          <w:u w:val="single"/>
        </w:rPr>
      </w:pPr>
      <w:r w:rsidRPr="007636DD">
        <w:rPr>
          <w:b/>
          <w:bCs/>
          <w:u w:val="single"/>
        </w:rPr>
        <w:t xml:space="preserve">ROZDZ. </w:t>
      </w:r>
      <w:r w:rsidR="000148EC">
        <w:rPr>
          <w:b/>
          <w:bCs/>
          <w:u w:val="single"/>
        </w:rPr>
        <w:t>XVIII</w:t>
      </w:r>
      <w:r w:rsidRPr="007636DD">
        <w:rPr>
          <w:b/>
          <w:bCs/>
          <w:u w:val="single"/>
        </w:rPr>
        <w:t xml:space="preserve">  LISTA ZAŁĄCZNIKÓW</w:t>
      </w:r>
    </w:p>
    <w:p w:rsidR="00F65AC2" w:rsidRPr="00F3723E" w:rsidRDefault="00F65AC2" w:rsidP="007636DD">
      <w:pPr>
        <w:pStyle w:val="NormalnyWeb"/>
        <w:spacing w:before="0" w:beforeAutospacing="0" w:after="0" w:line="288" w:lineRule="auto"/>
        <w:jc w:val="both"/>
        <w:rPr>
          <w:sz w:val="18"/>
          <w:szCs w:val="18"/>
        </w:rPr>
      </w:pPr>
      <w:r w:rsidRPr="00F3723E">
        <w:rPr>
          <w:sz w:val="18"/>
          <w:szCs w:val="18"/>
        </w:rPr>
        <w:t>Wymienione niżej załączniki stanowią integralną część WZUS:</w:t>
      </w:r>
    </w:p>
    <w:p w:rsidR="00F65AC2" w:rsidRPr="00F3723E" w:rsidRDefault="00F65AC2" w:rsidP="007636DD">
      <w:pPr>
        <w:spacing w:line="288" w:lineRule="auto"/>
        <w:jc w:val="both"/>
        <w:rPr>
          <w:sz w:val="18"/>
          <w:szCs w:val="18"/>
        </w:rPr>
      </w:pPr>
      <w:r w:rsidRPr="00F3723E">
        <w:rPr>
          <w:sz w:val="18"/>
          <w:szCs w:val="18"/>
        </w:rPr>
        <w:t>Załącznik nr 1 do WZUS i umowy - Opisy przedmiotu zamówienia;</w:t>
      </w:r>
    </w:p>
    <w:p w:rsidR="00F65AC2" w:rsidRPr="00F3723E" w:rsidRDefault="00F65AC2" w:rsidP="007636DD">
      <w:pPr>
        <w:spacing w:line="288" w:lineRule="auto"/>
        <w:jc w:val="both"/>
        <w:rPr>
          <w:sz w:val="18"/>
          <w:szCs w:val="18"/>
        </w:rPr>
      </w:pPr>
      <w:r w:rsidRPr="00F3723E">
        <w:rPr>
          <w:sz w:val="18"/>
          <w:szCs w:val="18"/>
        </w:rPr>
        <w:t>Załącznik nr 2 do WZUS - Formularz oferty;</w:t>
      </w:r>
    </w:p>
    <w:p w:rsidR="00F65AC2" w:rsidRPr="00F3723E" w:rsidRDefault="00F65AC2" w:rsidP="007636DD">
      <w:pPr>
        <w:spacing w:line="288" w:lineRule="auto"/>
        <w:jc w:val="both"/>
        <w:rPr>
          <w:sz w:val="18"/>
          <w:szCs w:val="18"/>
        </w:rPr>
      </w:pPr>
      <w:r w:rsidRPr="00F3723E">
        <w:rPr>
          <w:sz w:val="18"/>
          <w:szCs w:val="18"/>
        </w:rPr>
        <w:t>Załącznik nr 3 do WZUS - Projekt umowy;</w:t>
      </w:r>
    </w:p>
    <w:p w:rsidR="00F65AC2" w:rsidRPr="00F3723E" w:rsidRDefault="00F65AC2" w:rsidP="007636DD">
      <w:pPr>
        <w:spacing w:line="288" w:lineRule="auto"/>
        <w:jc w:val="both"/>
        <w:rPr>
          <w:sz w:val="18"/>
          <w:szCs w:val="18"/>
        </w:rPr>
      </w:pPr>
      <w:r w:rsidRPr="00F3723E">
        <w:rPr>
          <w:sz w:val="18"/>
          <w:szCs w:val="18"/>
        </w:rPr>
        <w:t>Załącznik nr 4 do WZUS – Oświadczenie – przesłanki wykluczenia z postępowania;w postępowaniu</w:t>
      </w:r>
      <w:r w:rsidR="004F0C21">
        <w:rPr>
          <w:sz w:val="18"/>
          <w:szCs w:val="18"/>
        </w:rPr>
        <w:t xml:space="preserve"> i</w:t>
      </w:r>
      <w:r w:rsidR="004F0C21" w:rsidRPr="00F3723E">
        <w:rPr>
          <w:sz w:val="18"/>
          <w:szCs w:val="18"/>
        </w:rPr>
        <w:t>dotyczące spełnienia warunków uczestnictwa</w:t>
      </w:r>
      <w:r w:rsidR="004F0C21">
        <w:rPr>
          <w:sz w:val="18"/>
          <w:szCs w:val="18"/>
        </w:rPr>
        <w:t xml:space="preserve"> w postępowaniu</w:t>
      </w:r>
    </w:p>
    <w:p w:rsidR="00B263D5" w:rsidRDefault="00325ACF" w:rsidP="007636DD">
      <w:pPr>
        <w:spacing w:line="288" w:lineRule="auto"/>
        <w:jc w:val="both"/>
        <w:rPr>
          <w:sz w:val="18"/>
          <w:szCs w:val="18"/>
        </w:rPr>
      </w:pPr>
      <w:r w:rsidRPr="00F3723E">
        <w:rPr>
          <w:sz w:val="18"/>
          <w:szCs w:val="18"/>
        </w:rPr>
        <w:t xml:space="preserve">Załącznik nr </w:t>
      </w:r>
      <w:r w:rsidR="004F0C21">
        <w:rPr>
          <w:sz w:val="18"/>
          <w:szCs w:val="18"/>
        </w:rPr>
        <w:t>5</w:t>
      </w:r>
      <w:r w:rsidRPr="00F3723E">
        <w:rPr>
          <w:sz w:val="18"/>
          <w:szCs w:val="18"/>
        </w:rPr>
        <w:t xml:space="preserve"> do WZUS – Wykaz ośrodków jakimi dysponuje lub będzie dysponował Wykonawca w celu realizacji zamówienia, </w:t>
      </w:r>
    </w:p>
    <w:p w:rsidR="004F0C21" w:rsidRPr="00F3723E" w:rsidRDefault="004F0C21" w:rsidP="004F0C21">
      <w:pPr>
        <w:spacing w:line="288" w:lineRule="auto"/>
        <w:jc w:val="both"/>
        <w:rPr>
          <w:sz w:val="18"/>
          <w:szCs w:val="18"/>
        </w:rPr>
      </w:pPr>
      <w:r w:rsidRPr="00F3723E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6</w:t>
      </w:r>
      <w:r w:rsidRPr="00F3723E">
        <w:rPr>
          <w:sz w:val="18"/>
          <w:szCs w:val="18"/>
        </w:rPr>
        <w:t xml:space="preserve"> do WZUS – Wykaz wykonywanych usług do oceny oferty w ramach kryterium nr 2;</w:t>
      </w:r>
    </w:p>
    <w:p w:rsidR="004F0C21" w:rsidRPr="00F3723E" w:rsidRDefault="004F0C21" w:rsidP="007636DD">
      <w:pPr>
        <w:spacing w:line="288" w:lineRule="auto"/>
        <w:jc w:val="both"/>
        <w:rPr>
          <w:sz w:val="18"/>
          <w:szCs w:val="18"/>
        </w:rPr>
      </w:pPr>
    </w:p>
    <w:p w:rsidR="00AC1E06" w:rsidRDefault="00AC1E06" w:rsidP="007636DD">
      <w:pPr>
        <w:spacing w:line="264" w:lineRule="auto"/>
        <w:ind w:left="567"/>
        <w:jc w:val="center"/>
        <w:rPr>
          <w:b/>
          <w:sz w:val="18"/>
          <w:szCs w:val="18"/>
          <w:u w:val="single"/>
        </w:rPr>
      </w:pPr>
    </w:p>
    <w:p w:rsidR="000921C2" w:rsidRPr="007636DD" w:rsidRDefault="00F65AC2" w:rsidP="007636DD">
      <w:pPr>
        <w:spacing w:line="264" w:lineRule="auto"/>
        <w:ind w:left="567"/>
        <w:jc w:val="center"/>
        <w:rPr>
          <w:b/>
          <w:sz w:val="18"/>
          <w:szCs w:val="18"/>
          <w:u w:val="single"/>
        </w:rPr>
      </w:pPr>
      <w:r w:rsidRPr="007636DD">
        <w:rPr>
          <w:b/>
          <w:sz w:val="18"/>
          <w:szCs w:val="18"/>
          <w:u w:val="single"/>
        </w:rPr>
        <w:t>ZATWIERDZAM</w:t>
      </w:r>
    </w:p>
    <w:p w:rsidR="000921C2" w:rsidRPr="007636DD" w:rsidRDefault="000921C2" w:rsidP="007636DD">
      <w:pPr>
        <w:spacing w:line="264" w:lineRule="auto"/>
        <w:ind w:left="567"/>
        <w:jc w:val="center"/>
        <w:rPr>
          <w:b/>
          <w:sz w:val="18"/>
          <w:szCs w:val="18"/>
        </w:rPr>
      </w:pPr>
    </w:p>
    <w:p w:rsidR="00325ACF" w:rsidRPr="007636DD" w:rsidRDefault="003F1153" w:rsidP="007636DD">
      <w:pPr>
        <w:spacing w:line="264" w:lineRule="auto"/>
        <w:ind w:left="567"/>
        <w:jc w:val="center"/>
        <w:rPr>
          <w:b/>
          <w:sz w:val="18"/>
          <w:szCs w:val="18"/>
        </w:rPr>
      </w:pPr>
      <w:r w:rsidRPr="007636DD">
        <w:rPr>
          <w:b/>
          <w:sz w:val="18"/>
          <w:szCs w:val="18"/>
        </w:rPr>
        <w:t>KIEROWNIK</w:t>
      </w:r>
    </w:p>
    <w:p w:rsidR="00325ACF" w:rsidRPr="007636DD" w:rsidRDefault="00325ACF" w:rsidP="007636DD">
      <w:pPr>
        <w:spacing w:line="264" w:lineRule="auto"/>
        <w:ind w:left="567"/>
        <w:jc w:val="center"/>
        <w:rPr>
          <w:b/>
          <w:sz w:val="18"/>
          <w:szCs w:val="18"/>
        </w:rPr>
      </w:pPr>
    </w:p>
    <w:p w:rsidR="007E4B6F" w:rsidRPr="007636DD" w:rsidRDefault="00F65AC2" w:rsidP="007636DD">
      <w:pPr>
        <w:spacing w:line="288" w:lineRule="auto"/>
        <w:ind w:left="567"/>
        <w:jc w:val="center"/>
        <w:rPr>
          <w:sz w:val="18"/>
          <w:szCs w:val="18"/>
        </w:rPr>
      </w:pPr>
      <w:r w:rsidRPr="007636DD">
        <w:rPr>
          <w:sz w:val="18"/>
          <w:szCs w:val="18"/>
        </w:rPr>
        <w:t>…………………………………………</w:t>
      </w:r>
    </w:p>
    <w:p w:rsidR="00FC091A" w:rsidRPr="007636DD" w:rsidRDefault="00FC091A" w:rsidP="007636DD">
      <w:pPr>
        <w:spacing w:line="288" w:lineRule="auto"/>
        <w:ind w:left="567"/>
        <w:jc w:val="center"/>
        <w:rPr>
          <w:b/>
          <w:sz w:val="18"/>
          <w:szCs w:val="18"/>
        </w:rPr>
      </w:pPr>
      <w:r w:rsidRPr="007636DD">
        <w:rPr>
          <w:b/>
          <w:sz w:val="18"/>
          <w:szCs w:val="18"/>
        </w:rPr>
        <w:t xml:space="preserve">(-) mgr </w:t>
      </w:r>
      <w:r w:rsidR="00060038" w:rsidRPr="007636DD">
        <w:rPr>
          <w:b/>
          <w:sz w:val="18"/>
          <w:szCs w:val="18"/>
        </w:rPr>
        <w:t xml:space="preserve"> ………….. </w:t>
      </w:r>
    </w:p>
    <w:sectPr w:rsidR="00FC091A" w:rsidRPr="007636DD" w:rsidSect="00EC49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86" w:rsidRDefault="00F85386">
      <w:r>
        <w:separator/>
      </w:r>
    </w:p>
  </w:endnote>
  <w:endnote w:type="continuationSeparator" w:id="1">
    <w:p w:rsidR="00F85386" w:rsidRDefault="00F8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69" w:rsidRDefault="00022E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6F" w:rsidRPr="004D6411" w:rsidRDefault="00E6276F">
    <w:pPr>
      <w:pStyle w:val="Stopka"/>
      <w:jc w:val="right"/>
      <w:rPr>
        <w:rFonts w:eastAsia="Times New Roman" w:cs="Times New Roman"/>
        <w:sz w:val="22"/>
        <w:szCs w:val="22"/>
      </w:rPr>
    </w:pPr>
    <w:r w:rsidRPr="004D6411">
      <w:rPr>
        <w:rFonts w:eastAsia="Times New Roman" w:cs="Times New Roman"/>
        <w:sz w:val="22"/>
        <w:szCs w:val="22"/>
      </w:rPr>
      <w:t xml:space="preserve">str. </w:t>
    </w:r>
    <w:r w:rsidR="00446C11" w:rsidRPr="004D6411">
      <w:rPr>
        <w:rFonts w:eastAsia="Times New Roman" w:cs="Times New Roman"/>
        <w:sz w:val="22"/>
        <w:szCs w:val="22"/>
      </w:rPr>
      <w:fldChar w:fldCharType="begin"/>
    </w:r>
    <w:r w:rsidRPr="004D6411">
      <w:rPr>
        <w:rFonts w:cs="Times New Roman"/>
        <w:sz w:val="22"/>
        <w:szCs w:val="22"/>
      </w:rPr>
      <w:instrText>PAGE    \* MERGEFORMAT</w:instrText>
    </w:r>
    <w:r w:rsidR="00446C11" w:rsidRPr="004D6411">
      <w:rPr>
        <w:rFonts w:eastAsia="Times New Roman" w:cs="Times New Roman"/>
        <w:sz w:val="22"/>
        <w:szCs w:val="22"/>
      </w:rPr>
      <w:fldChar w:fldCharType="separate"/>
    </w:r>
    <w:r w:rsidR="00022E69" w:rsidRPr="00022E69">
      <w:rPr>
        <w:rFonts w:eastAsia="Times New Roman" w:cs="Times New Roman"/>
        <w:noProof/>
        <w:sz w:val="22"/>
        <w:szCs w:val="22"/>
      </w:rPr>
      <w:t>1</w:t>
    </w:r>
    <w:r w:rsidR="00446C11" w:rsidRPr="004D6411">
      <w:rPr>
        <w:rFonts w:eastAsia="Times New Roman" w:cs="Times New Roman"/>
        <w:sz w:val="22"/>
        <w:szCs w:val="22"/>
      </w:rPr>
      <w:fldChar w:fldCharType="end"/>
    </w:r>
  </w:p>
  <w:p w:rsidR="00E6276F" w:rsidRPr="00EC4C24" w:rsidRDefault="00E6276F" w:rsidP="00EC4C24">
    <w:pPr>
      <w:pStyle w:val="Stopka"/>
      <w:jc w:val="center"/>
      <w:rPr>
        <w:rFonts w:cs="Times New Roman"/>
        <w:sz w:val="16"/>
        <w:szCs w:val="16"/>
      </w:rPr>
    </w:pPr>
    <w:r w:rsidRPr="00EC4C24">
      <w:rPr>
        <w:rFonts w:cs="Times New Roman"/>
        <w:sz w:val="16"/>
        <w:szCs w:val="16"/>
      </w:rPr>
      <w:t>Projekt „WSPARCIE RODZINNEJ PIECZY ZASTĘPCZEJ</w:t>
    </w:r>
    <w:r>
      <w:rPr>
        <w:rFonts w:cs="Times New Roman"/>
        <w:sz w:val="16"/>
        <w:szCs w:val="16"/>
      </w:rPr>
      <w:t xml:space="preserve"> NA TERENIE POWIATU ŁAŃCUCKIEGO</w:t>
    </w:r>
    <w:r w:rsidRPr="00EC4C24">
      <w:rPr>
        <w:rFonts w:cs="Times New Roman"/>
        <w:sz w:val="16"/>
        <w:szCs w:val="16"/>
      </w:rPr>
      <w:t>” współfinansowany ze środków Europejskiego Funduszu Społecznego w ramach Regionalnego Programu Operacyjnego Województwa Podkarpackiego na lata 2014 – 2020, Oś VIII Integracja społeczna.</w:t>
    </w:r>
  </w:p>
  <w:p w:rsidR="00E6276F" w:rsidRPr="007E1119" w:rsidRDefault="00E6276F" w:rsidP="007B575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69" w:rsidRDefault="00022E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86" w:rsidRDefault="00F85386">
      <w:r>
        <w:separator/>
      </w:r>
    </w:p>
  </w:footnote>
  <w:footnote w:type="continuationSeparator" w:id="1">
    <w:p w:rsidR="00F85386" w:rsidRDefault="00F85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69" w:rsidRDefault="00022E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6F" w:rsidRPr="00022E69" w:rsidRDefault="00022E69" w:rsidP="00022E69">
    <w:pPr>
      <w:pStyle w:val="Nagwek"/>
      <w:jc w:val="center"/>
      <w:rPr>
        <w:szCs w:val="22"/>
      </w:rPr>
    </w:pPr>
    <w:r w:rsidRPr="00022E69">
      <w:rPr>
        <w:szCs w:val="22"/>
      </w:rPr>
      <w:drawing>
        <wp:inline distT="0" distB="0" distL="0" distR="0">
          <wp:extent cx="6074797" cy="811769"/>
          <wp:effectExtent l="0" t="0" r="2540" b="762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un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729" cy="812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69" w:rsidRDefault="00022E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80C0DE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1B2340E"/>
    <w:multiLevelType w:val="hybridMultilevel"/>
    <w:tmpl w:val="51025116"/>
    <w:lvl w:ilvl="0" w:tplc="79866C1C">
      <w:start w:val="1"/>
      <w:numFmt w:val="lowerLetter"/>
      <w:lvlText w:val="%1)"/>
      <w:lvlJc w:val="left"/>
      <w:pPr>
        <w:ind w:left="155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41142"/>
    <w:multiLevelType w:val="hybridMultilevel"/>
    <w:tmpl w:val="7CBCA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1EC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613E4"/>
    <w:multiLevelType w:val="hybridMultilevel"/>
    <w:tmpl w:val="A6B603BC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9511C90"/>
    <w:multiLevelType w:val="hybridMultilevel"/>
    <w:tmpl w:val="ECE840A0"/>
    <w:lvl w:ilvl="0" w:tplc="8F369274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09CA3141"/>
    <w:multiLevelType w:val="hybridMultilevel"/>
    <w:tmpl w:val="E81CF66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CC91AB3"/>
    <w:multiLevelType w:val="hybridMultilevel"/>
    <w:tmpl w:val="94E0D8BC"/>
    <w:lvl w:ilvl="0" w:tplc="1DB863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2F5880"/>
    <w:multiLevelType w:val="hybridMultilevel"/>
    <w:tmpl w:val="1F4046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A4A9BA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D4254"/>
    <w:multiLevelType w:val="hybridMultilevel"/>
    <w:tmpl w:val="8B84A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A0C61"/>
    <w:multiLevelType w:val="hybridMultilevel"/>
    <w:tmpl w:val="B040FDCE"/>
    <w:lvl w:ilvl="0" w:tplc="9566E64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32C65554">
      <w:start w:val="1"/>
      <w:numFmt w:val="decimal"/>
      <w:lvlText w:val="%2."/>
      <w:lvlJc w:val="left"/>
      <w:pPr>
        <w:ind w:left="1400" w:hanging="360"/>
      </w:pPr>
      <w:rPr>
        <w:rFonts w:ascii="Arial" w:eastAsia="Calibri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0">
    <w:nsid w:val="170A0285"/>
    <w:multiLevelType w:val="hybridMultilevel"/>
    <w:tmpl w:val="0BD6637C"/>
    <w:lvl w:ilvl="0" w:tplc="E5CC4AB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74C70B3"/>
    <w:multiLevelType w:val="hybridMultilevel"/>
    <w:tmpl w:val="81FC2CB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18FE0219"/>
    <w:multiLevelType w:val="hybridMultilevel"/>
    <w:tmpl w:val="5A1EC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B346B"/>
    <w:multiLevelType w:val="hybridMultilevel"/>
    <w:tmpl w:val="54CCB1F4"/>
    <w:lvl w:ilvl="0" w:tplc="61DA424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11A40"/>
    <w:multiLevelType w:val="hybridMultilevel"/>
    <w:tmpl w:val="610EABB8"/>
    <w:lvl w:ilvl="0" w:tplc="79866C1C">
      <w:start w:val="1"/>
      <w:numFmt w:val="lowerLetter"/>
      <w:lvlText w:val="%1)"/>
      <w:lvlJc w:val="left"/>
      <w:pPr>
        <w:ind w:left="155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97466"/>
    <w:multiLevelType w:val="hybridMultilevel"/>
    <w:tmpl w:val="5E7AC4E2"/>
    <w:lvl w:ilvl="0" w:tplc="CB645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907586"/>
    <w:multiLevelType w:val="hybridMultilevel"/>
    <w:tmpl w:val="5734EE2A"/>
    <w:lvl w:ilvl="0" w:tplc="3A52ED1A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8594EFEA">
      <w:start w:val="1"/>
      <w:numFmt w:val="decimal"/>
      <w:lvlText w:val="%2)"/>
      <w:lvlJc w:val="left"/>
      <w:pPr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292F26E3"/>
    <w:multiLevelType w:val="hybridMultilevel"/>
    <w:tmpl w:val="38FCA848"/>
    <w:lvl w:ilvl="0" w:tplc="539AC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B727983"/>
    <w:multiLevelType w:val="hybridMultilevel"/>
    <w:tmpl w:val="430ED104"/>
    <w:lvl w:ilvl="0" w:tplc="68A88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B654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</w:rPr>
    </w:lvl>
    <w:lvl w:ilvl="3" w:tplc="79866C1C">
      <w:start w:val="1"/>
      <w:numFmt w:val="lowerLetter"/>
      <w:lvlText w:val="%4)"/>
      <w:lvlJc w:val="left"/>
      <w:pPr>
        <w:ind w:left="1556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809EB"/>
    <w:multiLevelType w:val="hybridMultilevel"/>
    <w:tmpl w:val="518268D0"/>
    <w:lvl w:ilvl="0" w:tplc="A3440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5356E"/>
    <w:multiLevelType w:val="hybridMultilevel"/>
    <w:tmpl w:val="3B22FB54"/>
    <w:lvl w:ilvl="0" w:tplc="6D2CB7AA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EAF8C65A">
      <w:start w:val="1"/>
      <w:numFmt w:val="decimal"/>
      <w:lvlText w:val="%2)"/>
      <w:lvlJc w:val="left"/>
      <w:pPr>
        <w:tabs>
          <w:tab w:val="num" w:pos="512"/>
        </w:tabs>
        <w:ind w:left="1232" w:hanging="360"/>
      </w:pPr>
      <w:rPr>
        <w:rFonts w:hint="default"/>
      </w:rPr>
    </w:lvl>
    <w:lvl w:ilvl="2" w:tplc="90709316">
      <w:start w:val="1"/>
      <w:numFmt w:val="lowerLetter"/>
      <w:lvlText w:val="%3)"/>
      <w:lvlJc w:val="left"/>
      <w:pPr>
        <w:ind w:left="2132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1">
    <w:nsid w:val="3B416640"/>
    <w:multiLevelType w:val="hybridMultilevel"/>
    <w:tmpl w:val="233C031C"/>
    <w:lvl w:ilvl="0" w:tplc="89261A6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sz w:val="21"/>
        <w:szCs w:val="21"/>
      </w:rPr>
    </w:lvl>
    <w:lvl w:ilvl="1" w:tplc="97588ADA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C9847B9"/>
    <w:multiLevelType w:val="hybridMultilevel"/>
    <w:tmpl w:val="8862C00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142528D"/>
    <w:multiLevelType w:val="hybridMultilevel"/>
    <w:tmpl w:val="DE0AABD4"/>
    <w:lvl w:ilvl="0" w:tplc="86DE6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427B3AD8"/>
    <w:multiLevelType w:val="hybridMultilevel"/>
    <w:tmpl w:val="D1BCC49C"/>
    <w:lvl w:ilvl="0" w:tplc="11F4F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4814542"/>
    <w:multiLevelType w:val="hybridMultilevel"/>
    <w:tmpl w:val="409879C2"/>
    <w:lvl w:ilvl="0" w:tplc="96B0653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2"/>
        <w:szCs w:val="22"/>
      </w:rPr>
    </w:lvl>
    <w:lvl w:ilvl="1" w:tplc="5ED6CA10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CF6AE0"/>
    <w:multiLevelType w:val="hybridMultilevel"/>
    <w:tmpl w:val="E6E8E0C2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A14EB0"/>
    <w:multiLevelType w:val="hybridMultilevel"/>
    <w:tmpl w:val="01CA236C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F1A51AC"/>
    <w:multiLevelType w:val="hybridMultilevel"/>
    <w:tmpl w:val="0E622BA6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207133D"/>
    <w:multiLevelType w:val="multilevel"/>
    <w:tmpl w:val="65D63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2926353"/>
    <w:multiLevelType w:val="hybridMultilevel"/>
    <w:tmpl w:val="5F36F4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32D3F77"/>
    <w:multiLevelType w:val="hybridMultilevel"/>
    <w:tmpl w:val="477E26B8"/>
    <w:lvl w:ilvl="0" w:tplc="ACEE9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EB04BC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6B0515"/>
    <w:multiLevelType w:val="hybridMultilevel"/>
    <w:tmpl w:val="65665D10"/>
    <w:lvl w:ilvl="0" w:tplc="B010010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b/>
        <w:color w:val="auto"/>
      </w:rPr>
    </w:lvl>
    <w:lvl w:ilvl="1" w:tplc="932A30A2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SimSun" w:hAnsi="Times New Roman" w:cs="Lucida Sans"/>
        <w:b/>
      </w:r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3">
    <w:nsid w:val="5E06482B"/>
    <w:multiLevelType w:val="hybridMultilevel"/>
    <w:tmpl w:val="C2E2E4F8"/>
    <w:lvl w:ilvl="0" w:tplc="04150019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62052A31"/>
    <w:multiLevelType w:val="hybridMultilevel"/>
    <w:tmpl w:val="062C45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E68AD"/>
    <w:multiLevelType w:val="hybridMultilevel"/>
    <w:tmpl w:val="21B6A362"/>
    <w:lvl w:ilvl="0" w:tplc="8A36A59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A1046"/>
    <w:multiLevelType w:val="hybridMultilevel"/>
    <w:tmpl w:val="10FA8DE0"/>
    <w:lvl w:ilvl="0" w:tplc="3808D97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D1147"/>
    <w:multiLevelType w:val="hybridMultilevel"/>
    <w:tmpl w:val="F82EBB48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2379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AC0D88"/>
    <w:multiLevelType w:val="hybridMultilevel"/>
    <w:tmpl w:val="9AC02206"/>
    <w:lvl w:ilvl="0" w:tplc="B832E70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B5259"/>
    <w:multiLevelType w:val="hybridMultilevel"/>
    <w:tmpl w:val="E7F41C80"/>
    <w:lvl w:ilvl="0" w:tplc="419EDD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E307CA"/>
    <w:multiLevelType w:val="hybridMultilevel"/>
    <w:tmpl w:val="CE16AA08"/>
    <w:lvl w:ilvl="0" w:tplc="733AFAD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8"/>
  </w:num>
  <w:num w:numId="27">
    <w:abstractNumId w:val="35"/>
  </w:num>
  <w:num w:numId="28">
    <w:abstractNumId w:val="10"/>
  </w:num>
  <w:num w:numId="29">
    <w:abstractNumId w:val="15"/>
  </w:num>
  <w:num w:numId="30">
    <w:abstractNumId w:val="2"/>
  </w:num>
  <w:num w:numId="31">
    <w:abstractNumId w:val="22"/>
  </w:num>
  <w:num w:numId="32">
    <w:abstractNumId w:val="41"/>
  </w:num>
  <w:num w:numId="33">
    <w:abstractNumId w:val="11"/>
  </w:num>
  <w:num w:numId="34">
    <w:abstractNumId w:val="28"/>
  </w:num>
  <w:num w:numId="35">
    <w:abstractNumId w:val="6"/>
  </w:num>
  <w:num w:numId="36">
    <w:abstractNumId w:val="19"/>
  </w:num>
  <w:num w:numId="37">
    <w:abstractNumId w:val="27"/>
  </w:num>
  <w:num w:numId="38">
    <w:abstractNumId w:val="26"/>
  </w:num>
  <w:num w:numId="39">
    <w:abstractNumId w:val="34"/>
  </w:num>
  <w:num w:numId="40">
    <w:abstractNumId w:val="30"/>
  </w:num>
  <w:num w:numId="41">
    <w:abstractNumId w:val="3"/>
  </w:num>
  <w:num w:numId="42">
    <w:abstractNumId w:val="18"/>
  </w:num>
  <w:num w:numId="43">
    <w:abstractNumId w:val="1"/>
  </w:num>
  <w:num w:numId="44">
    <w:abstractNumId w:val="14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65AC2"/>
    <w:rsid w:val="000148EC"/>
    <w:rsid w:val="00022E69"/>
    <w:rsid w:val="00032081"/>
    <w:rsid w:val="00040A0B"/>
    <w:rsid w:val="00040C00"/>
    <w:rsid w:val="00050404"/>
    <w:rsid w:val="00056A85"/>
    <w:rsid w:val="00060038"/>
    <w:rsid w:val="00061402"/>
    <w:rsid w:val="00077210"/>
    <w:rsid w:val="000921C2"/>
    <w:rsid w:val="000A0746"/>
    <w:rsid w:val="000B2158"/>
    <w:rsid w:val="000B2D0D"/>
    <w:rsid w:val="000B3EFF"/>
    <w:rsid w:val="000B5A99"/>
    <w:rsid w:val="000C6086"/>
    <w:rsid w:val="000F490F"/>
    <w:rsid w:val="00107341"/>
    <w:rsid w:val="0013078E"/>
    <w:rsid w:val="00133FBA"/>
    <w:rsid w:val="0013676E"/>
    <w:rsid w:val="00143F60"/>
    <w:rsid w:val="001448E6"/>
    <w:rsid w:val="00157257"/>
    <w:rsid w:val="00160A21"/>
    <w:rsid w:val="00165E86"/>
    <w:rsid w:val="00170A5A"/>
    <w:rsid w:val="001833A8"/>
    <w:rsid w:val="0018716D"/>
    <w:rsid w:val="001A12E2"/>
    <w:rsid w:val="001B0CD5"/>
    <w:rsid w:val="001C245B"/>
    <w:rsid w:val="001F053F"/>
    <w:rsid w:val="00201637"/>
    <w:rsid w:val="00205438"/>
    <w:rsid w:val="002300E9"/>
    <w:rsid w:val="00242B8C"/>
    <w:rsid w:val="002513AC"/>
    <w:rsid w:val="00256F3A"/>
    <w:rsid w:val="002605B4"/>
    <w:rsid w:val="00263964"/>
    <w:rsid w:val="00284B0D"/>
    <w:rsid w:val="00285082"/>
    <w:rsid w:val="002918A2"/>
    <w:rsid w:val="0029548E"/>
    <w:rsid w:val="002A23BC"/>
    <w:rsid w:val="002A7661"/>
    <w:rsid w:val="00306929"/>
    <w:rsid w:val="00315501"/>
    <w:rsid w:val="003165AF"/>
    <w:rsid w:val="00325ACF"/>
    <w:rsid w:val="00350701"/>
    <w:rsid w:val="00355F06"/>
    <w:rsid w:val="00356657"/>
    <w:rsid w:val="003817FD"/>
    <w:rsid w:val="00382729"/>
    <w:rsid w:val="003917F9"/>
    <w:rsid w:val="003A2AD7"/>
    <w:rsid w:val="003A7C8C"/>
    <w:rsid w:val="003B6971"/>
    <w:rsid w:val="003E0131"/>
    <w:rsid w:val="003E7B9D"/>
    <w:rsid w:val="003F1153"/>
    <w:rsid w:val="003F3564"/>
    <w:rsid w:val="004015E1"/>
    <w:rsid w:val="00415DA0"/>
    <w:rsid w:val="00421778"/>
    <w:rsid w:val="0043014D"/>
    <w:rsid w:val="00431035"/>
    <w:rsid w:val="004351CD"/>
    <w:rsid w:val="00435559"/>
    <w:rsid w:val="00444FFE"/>
    <w:rsid w:val="00446C11"/>
    <w:rsid w:val="0044717C"/>
    <w:rsid w:val="0047227E"/>
    <w:rsid w:val="00475FB1"/>
    <w:rsid w:val="004805FE"/>
    <w:rsid w:val="0048436D"/>
    <w:rsid w:val="00492667"/>
    <w:rsid w:val="004A2216"/>
    <w:rsid w:val="004A6601"/>
    <w:rsid w:val="004A783B"/>
    <w:rsid w:val="004B0B72"/>
    <w:rsid w:val="004B23C6"/>
    <w:rsid w:val="004B4EAC"/>
    <w:rsid w:val="004C31E9"/>
    <w:rsid w:val="004D3EA8"/>
    <w:rsid w:val="004E7CCE"/>
    <w:rsid w:val="004F0C21"/>
    <w:rsid w:val="004F14A7"/>
    <w:rsid w:val="004F52E6"/>
    <w:rsid w:val="00502B88"/>
    <w:rsid w:val="00506057"/>
    <w:rsid w:val="005103B5"/>
    <w:rsid w:val="0051431F"/>
    <w:rsid w:val="00530791"/>
    <w:rsid w:val="00531860"/>
    <w:rsid w:val="00561285"/>
    <w:rsid w:val="00562840"/>
    <w:rsid w:val="00573A9B"/>
    <w:rsid w:val="00590CD1"/>
    <w:rsid w:val="00592595"/>
    <w:rsid w:val="005935AA"/>
    <w:rsid w:val="005A5030"/>
    <w:rsid w:val="005C1433"/>
    <w:rsid w:val="005D6EA5"/>
    <w:rsid w:val="005E66C0"/>
    <w:rsid w:val="005F1950"/>
    <w:rsid w:val="006306E1"/>
    <w:rsid w:val="006579A6"/>
    <w:rsid w:val="00671BBA"/>
    <w:rsid w:val="006853BA"/>
    <w:rsid w:val="006B2573"/>
    <w:rsid w:val="006C36C9"/>
    <w:rsid w:val="006C4AB9"/>
    <w:rsid w:val="006D20BE"/>
    <w:rsid w:val="006E3BD2"/>
    <w:rsid w:val="006E7282"/>
    <w:rsid w:val="006E7454"/>
    <w:rsid w:val="006F5A60"/>
    <w:rsid w:val="006F6ADC"/>
    <w:rsid w:val="0070194E"/>
    <w:rsid w:val="00704DCE"/>
    <w:rsid w:val="00706908"/>
    <w:rsid w:val="00707123"/>
    <w:rsid w:val="007110DF"/>
    <w:rsid w:val="007122AB"/>
    <w:rsid w:val="00713A81"/>
    <w:rsid w:val="00714C94"/>
    <w:rsid w:val="00715D97"/>
    <w:rsid w:val="007209BD"/>
    <w:rsid w:val="0072137E"/>
    <w:rsid w:val="00726B1D"/>
    <w:rsid w:val="007272CB"/>
    <w:rsid w:val="00734642"/>
    <w:rsid w:val="007427B3"/>
    <w:rsid w:val="007465FA"/>
    <w:rsid w:val="00754D51"/>
    <w:rsid w:val="007606C8"/>
    <w:rsid w:val="00760D35"/>
    <w:rsid w:val="007636DD"/>
    <w:rsid w:val="00766F9C"/>
    <w:rsid w:val="007778FD"/>
    <w:rsid w:val="00786367"/>
    <w:rsid w:val="00790067"/>
    <w:rsid w:val="00792E70"/>
    <w:rsid w:val="007A2334"/>
    <w:rsid w:val="007B2EAB"/>
    <w:rsid w:val="007B5759"/>
    <w:rsid w:val="007D2B18"/>
    <w:rsid w:val="007E4B6F"/>
    <w:rsid w:val="00801FEA"/>
    <w:rsid w:val="0082053F"/>
    <w:rsid w:val="00824E36"/>
    <w:rsid w:val="00834E3F"/>
    <w:rsid w:val="00841415"/>
    <w:rsid w:val="00850A84"/>
    <w:rsid w:val="008533F8"/>
    <w:rsid w:val="008607A4"/>
    <w:rsid w:val="00861162"/>
    <w:rsid w:val="00875ED4"/>
    <w:rsid w:val="008761FC"/>
    <w:rsid w:val="008D2450"/>
    <w:rsid w:val="008E6492"/>
    <w:rsid w:val="0090153D"/>
    <w:rsid w:val="00910AB6"/>
    <w:rsid w:val="00920246"/>
    <w:rsid w:val="009360AA"/>
    <w:rsid w:val="009422CF"/>
    <w:rsid w:val="00952A38"/>
    <w:rsid w:val="00954D82"/>
    <w:rsid w:val="0096483C"/>
    <w:rsid w:val="00966B82"/>
    <w:rsid w:val="00976847"/>
    <w:rsid w:val="00993D43"/>
    <w:rsid w:val="009B560E"/>
    <w:rsid w:val="009C1199"/>
    <w:rsid w:val="009C7620"/>
    <w:rsid w:val="009D1E3C"/>
    <w:rsid w:val="009F5749"/>
    <w:rsid w:val="00A344BC"/>
    <w:rsid w:val="00A34FE3"/>
    <w:rsid w:val="00A42A8E"/>
    <w:rsid w:val="00A73399"/>
    <w:rsid w:val="00A90796"/>
    <w:rsid w:val="00AA1896"/>
    <w:rsid w:val="00AB3AB5"/>
    <w:rsid w:val="00AC1E06"/>
    <w:rsid w:val="00AC2859"/>
    <w:rsid w:val="00AD726D"/>
    <w:rsid w:val="00AE2D03"/>
    <w:rsid w:val="00AE463D"/>
    <w:rsid w:val="00AF758A"/>
    <w:rsid w:val="00B263D5"/>
    <w:rsid w:val="00B338AC"/>
    <w:rsid w:val="00B33F52"/>
    <w:rsid w:val="00B41FEB"/>
    <w:rsid w:val="00B4329A"/>
    <w:rsid w:val="00B542D5"/>
    <w:rsid w:val="00B558EE"/>
    <w:rsid w:val="00B60F82"/>
    <w:rsid w:val="00B7029D"/>
    <w:rsid w:val="00B71E39"/>
    <w:rsid w:val="00B81FFF"/>
    <w:rsid w:val="00B85AC2"/>
    <w:rsid w:val="00B93982"/>
    <w:rsid w:val="00BC18E0"/>
    <w:rsid w:val="00BC522B"/>
    <w:rsid w:val="00BD3D1B"/>
    <w:rsid w:val="00BE14E4"/>
    <w:rsid w:val="00BE24EF"/>
    <w:rsid w:val="00BF01F3"/>
    <w:rsid w:val="00BF503A"/>
    <w:rsid w:val="00C20234"/>
    <w:rsid w:val="00C25D48"/>
    <w:rsid w:val="00C26D0F"/>
    <w:rsid w:val="00C42679"/>
    <w:rsid w:val="00C45F96"/>
    <w:rsid w:val="00C47A87"/>
    <w:rsid w:val="00C54F82"/>
    <w:rsid w:val="00C741CD"/>
    <w:rsid w:val="00C8232B"/>
    <w:rsid w:val="00CA3281"/>
    <w:rsid w:val="00CA53A1"/>
    <w:rsid w:val="00CF5057"/>
    <w:rsid w:val="00D06395"/>
    <w:rsid w:val="00D11534"/>
    <w:rsid w:val="00D26A9A"/>
    <w:rsid w:val="00D31616"/>
    <w:rsid w:val="00D3567D"/>
    <w:rsid w:val="00D4596E"/>
    <w:rsid w:val="00D45EFD"/>
    <w:rsid w:val="00D546ED"/>
    <w:rsid w:val="00D57ED1"/>
    <w:rsid w:val="00D6004E"/>
    <w:rsid w:val="00D618F3"/>
    <w:rsid w:val="00DA51E0"/>
    <w:rsid w:val="00DB2155"/>
    <w:rsid w:val="00DB7DCA"/>
    <w:rsid w:val="00DC5134"/>
    <w:rsid w:val="00DE1359"/>
    <w:rsid w:val="00DE2560"/>
    <w:rsid w:val="00E01CD7"/>
    <w:rsid w:val="00E02D0E"/>
    <w:rsid w:val="00E06DFB"/>
    <w:rsid w:val="00E23D88"/>
    <w:rsid w:val="00E249AD"/>
    <w:rsid w:val="00E334AC"/>
    <w:rsid w:val="00E4560B"/>
    <w:rsid w:val="00E550EC"/>
    <w:rsid w:val="00E6276F"/>
    <w:rsid w:val="00E93B31"/>
    <w:rsid w:val="00E962C4"/>
    <w:rsid w:val="00EA1017"/>
    <w:rsid w:val="00EA7E92"/>
    <w:rsid w:val="00EB5D1C"/>
    <w:rsid w:val="00EB7A9C"/>
    <w:rsid w:val="00EC496C"/>
    <w:rsid w:val="00EC4C24"/>
    <w:rsid w:val="00EC6B33"/>
    <w:rsid w:val="00EE3169"/>
    <w:rsid w:val="00EF5F33"/>
    <w:rsid w:val="00F06413"/>
    <w:rsid w:val="00F20E8C"/>
    <w:rsid w:val="00F251DB"/>
    <w:rsid w:val="00F26261"/>
    <w:rsid w:val="00F338B9"/>
    <w:rsid w:val="00F34ACC"/>
    <w:rsid w:val="00F3512A"/>
    <w:rsid w:val="00F3723E"/>
    <w:rsid w:val="00F424DF"/>
    <w:rsid w:val="00F44D90"/>
    <w:rsid w:val="00F529A3"/>
    <w:rsid w:val="00F52A86"/>
    <w:rsid w:val="00F54B46"/>
    <w:rsid w:val="00F65AC2"/>
    <w:rsid w:val="00F82E62"/>
    <w:rsid w:val="00F85386"/>
    <w:rsid w:val="00F90BEE"/>
    <w:rsid w:val="00F96B83"/>
    <w:rsid w:val="00FA469A"/>
    <w:rsid w:val="00FA61FA"/>
    <w:rsid w:val="00FB2A65"/>
    <w:rsid w:val="00FB3F18"/>
    <w:rsid w:val="00FB7409"/>
    <w:rsid w:val="00FC08FD"/>
    <w:rsid w:val="00FC091A"/>
    <w:rsid w:val="00FD04B0"/>
    <w:rsid w:val="00FD2F31"/>
    <w:rsid w:val="00F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C2"/>
    <w:pPr>
      <w:widowControl w:val="0"/>
      <w:suppressAutoHyphens/>
      <w:autoSpaceDN w:val="0"/>
      <w:spacing w:line="240" w:lineRule="auto"/>
      <w:jc w:val="left"/>
    </w:pPr>
    <w:rPr>
      <w:rFonts w:eastAsia="SimSun" w:cs="Lucida Sans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AC2"/>
    <w:rPr>
      <w:rFonts w:eastAsia="SimSun" w:cs="Lucida Sans"/>
      <w:kern w:val="3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F65AC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F65AC2"/>
    <w:rPr>
      <w:rFonts w:eastAsia="SimSun" w:cs="Lucida Sans"/>
      <w:kern w:val="3"/>
      <w:lang w:eastAsia="zh-CN" w:bidi="hi-IN"/>
    </w:rPr>
  </w:style>
  <w:style w:type="character" w:styleId="Hipercze">
    <w:name w:val="Hyperlink"/>
    <w:rsid w:val="00F65AC2"/>
    <w:rPr>
      <w:color w:val="0000FF"/>
      <w:u w:val="single"/>
    </w:rPr>
  </w:style>
  <w:style w:type="paragraph" w:styleId="NormalnyWeb">
    <w:name w:val="Normal (Web)"/>
    <w:basedOn w:val="Normalny"/>
    <w:rsid w:val="00F65AC2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65AC2"/>
    <w:pPr>
      <w:spacing w:after="120"/>
    </w:pPr>
  </w:style>
  <w:style w:type="character" w:customStyle="1" w:styleId="postbody1">
    <w:name w:val="postbody1"/>
    <w:rsid w:val="00F65AC2"/>
    <w:rPr>
      <w:sz w:val="24"/>
      <w:szCs w:val="24"/>
    </w:rPr>
  </w:style>
  <w:style w:type="paragraph" w:styleId="Akapitzlist">
    <w:name w:val="List Paragraph"/>
    <w:basedOn w:val="Normalny"/>
    <w:qFormat/>
    <w:rsid w:val="00F65AC2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F65AC2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</w:rPr>
  </w:style>
  <w:style w:type="character" w:customStyle="1" w:styleId="FontStyle51">
    <w:name w:val="Font Style51"/>
    <w:rsid w:val="00F65AC2"/>
    <w:rPr>
      <w:rFonts w:ascii="Arial Unicode MS" w:eastAsia="Times New Roman" w:cs="Arial Unicode MS"/>
      <w:sz w:val="16"/>
      <w:szCs w:val="16"/>
    </w:rPr>
  </w:style>
  <w:style w:type="paragraph" w:customStyle="1" w:styleId="msonormalcxspdrugie">
    <w:name w:val="msonormalcxspdrugie"/>
    <w:basedOn w:val="Normalny"/>
    <w:rsid w:val="00F65AC2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msonormalcxspnazwisko">
    <w:name w:val="msonormalcxspnazwisko"/>
    <w:basedOn w:val="Normalny"/>
    <w:rsid w:val="00F65AC2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msonormalcxsppierwsze">
    <w:name w:val="msonormalcxsppierwsze"/>
    <w:basedOn w:val="Normalny"/>
    <w:rsid w:val="00F65AC2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C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C2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E01CD7"/>
    <w:pPr>
      <w:widowControl w:val="0"/>
      <w:suppressAutoHyphens/>
      <w:autoSpaceDN w:val="0"/>
      <w:spacing w:line="240" w:lineRule="auto"/>
      <w:jc w:val="left"/>
    </w:pPr>
    <w:rPr>
      <w:rFonts w:eastAsia="SimSun" w:cs="Mangal"/>
      <w:kern w:val="3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CD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CD5"/>
    <w:rPr>
      <w:rFonts w:eastAsia="SimSu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778"/>
    <w:rPr>
      <w:rFonts w:eastAsia="SimSun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1616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16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-lancut.pl/category/zamowienia-publiczne/zamowienia-do-30000-euro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cpr-lancut.pl/category/zamowienia-publiczne/zamowienia-do-30000-eu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cpr-kozienice.bip-e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977D-8C3E-4647-BCFA-8F271643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5177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 Centrum Pomocy Rodzinie w Kozienicach</Company>
  <LinksUpToDate>false</LinksUpToDate>
  <CharactersWithSpaces>36173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Styś</dc:creator>
  <cp:lastModifiedBy>Pawel</cp:lastModifiedBy>
  <cp:revision>7</cp:revision>
  <cp:lastPrinted>2017-03-28T09:51:00Z</cp:lastPrinted>
  <dcterms:created xsi:type="dcterms:W3CDTF">2018-01-16T12:08:00Z</dcterms:created>
  <dcterms:modified xsi:type="dcterms:W3CDTF">2018-01-16T17:00:00Z</dcterms:modified>
</cp:coreProperties>
</file>